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B20917" w:rsidRDefault="00534E96" w:rsidP="001D0D5D">
      <w:pPr>
        <w:contextualSpacing/>
        <w:rPr>
          <w:rFonts w:ascii="Times New Roman" w:hAnsi="Times New Roman" w:cs="Times New Roman"/>
        </w:rPr>
      </w:pPr>
      <w:r w:rsidRPr="00B2091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563E30" w:rsidRPr="00B20917" w:rsidRDefault="00563E30" w:rsidP="001D0D5D">
      <w:pPr>
        <w:contextualSpacing/>
        <w:rPr>
          <w:rFonts w:ascii="Times New Roman" w:hAnsi="Times New Roman" w:cs="Times New Roman"/>
        </w:rPr>
      </w:pPr>
    </w:p>
    <w:p w:rsidR="004862C7" w:rsidRPr="00B20917" w:rsidRDefault="004862C7" w:rsidP="001D0D5D">
      <w:pPr>
        <w:pStyle w:val="Footer"/>
        <w:contextualSpacing/>
        <w:rPr>
          <w:rFonts w:ascii="Times New Roman" w:hAnsi="Times New Roman" w:cs="Times New Roman"/>
          <w:bCs w:val="0"/>
          <w:i/>
          <w:iCs/>
          <w:color w:val="800080"/>
          <w:lang w:eastAsia="en-GB"/>
        </w:rPr>
      </w:pPr>
    </w:p>
    <w:p w:rsidR="00774121" w:rsidRPr="00B20917" w:rsidRDefault="005B2ED1" w:rsidP="001D0D5D">
      <w:pPr>
        <w:pStyle w:val="Footer"/>
        <w:contextualSpacing/>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 xml:space="preserve">Clerk to the Council: </w:t>
      </w:r>
      <w:r w:rsidR="00D61315" w:rsidRPr="00B20917">
        <w:rPr>
          <w:rFonts w:ascii="Times New Roman" w:hAnsi="Times New Roman" w:cs="Times New Roman"/>
          <w:bCs w:val="0"/>
          <w:i/>
          <w:iCs/>
          <w:color w:val="800080"/>
          <w:lang w:eastAsia="en-GB"/>
        </w:rPr>
        <w:t>Rachel Ward</w:t>
      </w:r>
      <w:r w:rsidRPr="00B20917">
        <w:rPr>
          <w:rFonts w:ascii="Times New Roman" w:hAnsi="Times New Roman" w:cs="Times New Roman"/>
          <w:bCs w:val="0"/>
          <w:i/>
          <w:iCs/>
          <w:color w:val="800080"/>
          <w:lang w:eastAsia="en-GB"/>
        </w:rPr>
        <w:t xml:space="preserve"> •</w:t>
      </w:r>
      <w:r w:rsidRPr="00B20917">
        <w:rPr>
          <w:rFonts w:ascii="Times New Roman" w:hAnsi="Times New Roman" w:cs="Times New Roman"/>
          <w:bCs w:val="0"/>
          <w:color w:val="800080"/>
          <w:lang w:eastAsia="en-GB"/>
        </w:rPr>
        <w:t xml:space="preserve"> </w:t>
      </w:r>
      <w:r w:rsidR="00D61315" w:rsidRPr="00B20917">
        <w:rPr>
          <w:rFonts w:ascii="Times New Roman" w:hAnsi="Times New Roman" w:cs="Times New Roman"/>
          <w:bCs w:val="0"/>
          <w:color w:val="800080"/>
          <w:lang w:eastAsia="en-GB"/>
        </w:rPr>
        <w:t>Crane Cottage, Germansweek, Beaworthy, Devon EX21 5B</w:t>
      </w:r>
    </w:p>
    <w:p w:rsidR="005B2ED1" w:rsidRPr="00B20917" w:rsidRDefault="00D61315" w:rsidP="001D0D5D">
      <w:pPr>
        <w:pStyle w:val="Footer"/>
        <w:contextualSpacing/>
        <w:rPr>
          <w:rFonts w:ascii="Times New Roman" w:hAnsi="Times New Roman" w:cs="Times New Roman"/>
          <w:bCs w:val="0"/>
          <w:color w:val="800080"/>
          <w:lang w:eastAsia="en-GB"/>
        </w:rPr>
      </w:pPr>
      <w:r w:rsidRPr="00B20917">
        <w:rPr>
          <w:rFonts w:ascii="Times New Roman" w:hAnsi="Times New Roman" w:cs="Times New Roman"/>
          <w:bCs w:val="0"/>
          <w:i/>
          <w:iCs/>
          <w:color w:val="800080"/>
          <w:lang w:eastAsia="en-GB"/>
        </w:rPr>
        <w:t>07504890775</w:t>
      </w:r>
      <w:r w:rsidR="005B2ED1" w:rsidRPr="00B20917">
        <w:rPr>
          <w:rFonts w:ascii="Times New Roman" w:hAnsi="Times New Roman" w:cs="Times New Roman"/>
          <w:bCs w:val="0"/>
          <w:i/>
          <w:iCs/>
          <w:color w:val="800080"/>
          <w:lang w:eastAsia="en-GB"/>
        </w:rPr>
        <w:t xml:space="preserve"> • Email: </w:t>
      </w:r>
      <w:hyperlink r:id="rId10" w:history="1">
        <w:r w:rsidR="00B924C6" w:rsidRPr="00B20917">
          <w:rPr>
            <w:rStyle w:val="Hyperlink"/>
            <w:rFonts w:ascii="Times New Roman" w:hAnsi="Times New Roman" w:cs="Times New Roman"/>
            <w:bCs w:val="0"/>
            <w:i/>
            <w:iCs/>
            <w:lang w:eastAsia="en-GB"/>
          </w:rPr>
          <w:t>brattonclovellyclerk@yahoo.co.u</w:t>
        </w:r>
      </w:hyperlink>
      <w:r w:rsidR="005B2ED1" w:rsidRPr="00B20917">
        <w:rPr>
          <w:rFonts w:ascii="Times New Roman" w:hAnsi="Times New Roman" w:cs="Times New Roman"/>
          <w:bCs w:val="0"/>
          <w:i/>
          <w:iCs/>
          <w:color w:val="800080"/>
          <w:lang w:eastAsia="en-GB"/>
        </w:rPr>
        <w:t>k</w:t>
      </w:r>
    </w:p>
    <w:p w:rsidR="001328B5" w:rsidRDefault="004C33FE" w:rsidP="001328B5">
      <w:pPr>
        <w:pStyle w:val="Heading1"/>
      </w:pPr>
      <w:r>
        <w:t>Minutes of Meeting 202</w:t>
      </w:r>
      <w:r w:rsidR="001328B5" w:rsidRPr="001328B5">
        <w:t xml:space="preserve">, held on Wednesday </w:t>
      </w:r>
      <w:r w:rsidR="001D62C1">
        <w:t>1</w:t>
      </w:r>
      <w:r>
        <w:t>3th April</w:t>
      </w:r>
      <w:r w:rsidR="001328B5" w:rsidRPr="001328B5">
        <w:t xml:space="preserve"> 202</w:t>
      </w:r>
      <w:r w:rsidR="001328B5">
        <w:t>2</w:t>
      </w:r>
    </w:p>
    <w:p w:rsidR="001328B5" w:rsidRPr="001328B5" w:rsidRDefault="001328B5" w:rsidP="001328B5">
      <w:pPr>
        <w:pStyle w:val="Heading31"/>
      </w:pPr>
      <w:r w:rsidRPr="001328B5">
        <w:t>Time commenced:</w:t>
      </w:r>
      <w:r w:rsidRPr="001328B5">
        <w:tab/>
        <w:t>7.30pm</w:t>
      </w:r>
    </w:p>
    <w:p w:rsidR="00763052" w:rsidRDefault="001328B5" w:rsidP="001328B5">
      <w:pPr>
        <w:pStyle w:val="Heading31"/>
      </w:pPr>
      <w:r w:rsidRPr="001328B5">
        <w:t xml:space="preserve">Those present: Cllrs. McNelis, Waters, </w:t>
      </w:r>
      <w:proofErr w:type="spellStart"/>
      <w:r w:rsidRPr="001328B5">
        <w:t>Wallwork</w:t>
      </w:r>
      <w:proofErr w:type="spellEnd"/>
      <w:r w:rsidRPr="001328B5">
        <w:t xml:space="preserve">, Gilbert, </w:t>
      </w:r>
      <w:r>
        <w:t>Hughes, Rockett, Levy, WDB</w:t>
      </w:r>
      <w:r w:rsidR="001D62C1">
        <w:t xml:space="preserve"> </w:t>
      </w:r>
      <w:r>
        <w:t xml:space="preserve">Cllr Southcott and </w:t>
      </w:r>
    </w:p>
    <w:p w:rsidR="001328B5" w:rsidRPr="001328B5" w:rsidRDefault="001328B5" w:rsidP="001328B5">
      <w:pPr>
        <w:pStyle w:val="Heading31"/>
      </w:pPr>
      <w:r w:rsidRPr="001328B5">
        <w:t xml:space="preserve">Mrs R Ward (Clerk) </w:t>
      </w:r>
    </w:p>
    <w:p w:rsidR="00F268B5" w:rsidRPr="00751B24" w:rsidRDefault="001328B5" w:rsidP="004C33FE">
      <w:pPr>
        <w:rPr>
          <w:rFonts w:asciiTheme="majorHAnsi" w:hAnsiTheme="majorHAnsi" w:cstheme="majorHAnsi"/>
          <w:i/>
        </w:rPr>
      </w:pPr>
      <w:r w:rsidRPr="00751B24">
        <w:rPr>
          <w:rFonts w:asciiTheme="majorHAnsi" w:hAnsiTheme="majorHAnsi" w:cstheme="majorHAnsi"/>
        </w:rPr>
        <w:t xml:space="preserve">Members of the public: </w:t>
      </w:r>
      <w:r w:rsidR="004C33FE" w:rsidRPr="00751B24">
        <w:rPr>
          <w:rFonts w:asciiTheme="majorHAnsi" w:hAnsiTheme="majorHAnsi" w:cstheme="majorHAnsi"/>
        </w:rPr>
        <w:t>28</w:t>
      </w:r>
    </w:p>
    <w:p w:rsidR="0055262F" w:rsidRPr="00751B24" w:rsidRDefault="00633852" w:rsidP="004C33FE">
      <w:pPr>
        <w:pStyle w:val="ListParagraph"/>
        <w:numPr>
          <w:ilvl w:val="0"/>
          <w:numId w:val="24"/>
        </w:numPr>
        <w:rPr>
          <w:rFonts w:asciiTheme="majorHAnsi" w:hAnsiTheme="majorHAnsi" w:cstheme="majorHAnsi"/>
          <w:sz w:val="24"/>
          <w:szCs w:val="24"/>
        </w:rPr>
      </w:pPr>
      <w:r w:rsidRPr="00751B24">
        <w:rPr>
          <w:rFonts w:asciiTheme="majorHAnsi" w:hAnsiTheme="majorHAnsi" w:cstheme="majorHAnsi"/>
          <w:sz w:val="24"/>
          <w:szCs w:val="24"/>
          <w:u w:val="single"/>
        </w:rPr>
        <w:t>Public Participation</w:t>
      </w:r>
      <w:r w:rsidRPr="00751B24">
        <w:rPr>
          <w:rFonts w:asciiTheme="majorHAnsi" w:hAnsiTheme="majorHAnsi" w:cstheme="majorHAnsi"/>
          <w:sz w:val="24"/>
          <w:szCs w:val="24"/>
        </w:rPr>
        <w:t xml:space="preserve">: </w:t>
      </w:r>
      <w:r w:rsidR="001328B5" w:rsidRPr="00751B24">
        <w:rPr>
          <w:rFonts w:asciiTheme="majorHAnsi" w:hAnsiTheme="majorHAnsi" w:cstheme="majorHAnsi"/>
          <w:sz w:val="24"/>
          <w:szCs w:val="24"/>
        </w:rPr>
        <w:t xml:space="preserve">There was a lengthy discussion about agenda item </w:t>
      </w:r>
      <w:r w:rsidR="004C33FE" w:rsidRPr="00751B24">
        <w:rPr>
          <w:rFonts w:asciiTheme="majorHAnsi" w:hAnsiTheme="majorHAnsi" w:cstheme="majorHAnsi"/>
          <w:sz w:val="24"/>
          <w:szCs w:val="24"/>
        </w:rPr>
        <w:t>4</w:t>
      </w:r>
      <w:r w:rsidR="001328B5" w:rsidRPr="00751B24">
        <w:rPr>
          <w:rFonts w:asciiTheme="majorHAnsi" w:hAnsiTheme="majorHAnsi" w:cstheme="majorHAnsi"/>
          <w:sz w:val="24"/>
          <w:szCs w:val="24"/>
        </w:rPr>
        <w:t xml:space="preserve">.1.1 planning </w:t>
      </w:r>
      <w:r w:rsidR="00751B24" w:rsidRPr="00751B24">
        <w:rPr>
          <w:rFonts w:asciiTheme="majorHAnsi" w:hAnsiTheme="majorHAnsi" w:cstheme="majorHAnsi"/>
          <w:sz w:val="24"/>
          <w:szCs w:val="24"/>
        </w:rPr>
        <w:t>application 0674</w:t>
      </w:r>
      <w:r w:rsidR="004C33FE" w:rsidRPr="00751B24">
        <w:rPr>
          <w:rFonts w:asciiTheme="majorHAnsi" w:hAnsiTheme="majorHAnsi" w:cstheme="majorHAnsi"/>
          <w:sz w:val="24"/>
          <w:szCs w:val="24"/>
        </w:rPr>
        <w:t>/22/OPA</w:t>
      </w:r>
      <w:r w:rsidR="001328B5" w:rsidRPr="00751B24">
        <w:rPr>
          <w:rFonts w:asciiTheme="majorHAnsi" w:hAnsiTheme="majorHAnsi" w:cstheme="majorHAnsi"/>
          <w:sz w:val="24"/>
          <w:szCs w:val="24"/>
        </w:rPr>
        <w:t xml:space="preserve">. Concerns raised </w:t>
      </w:r>
      <w:r w:rsidR="00751B24" w:rsidRPr="00751B24">
        <w:rPr>
          <w:rFonts w:asciiTheme="majorHAnsi" w:hAnsiTheme="majorHAnsi" w:cstheme="majorHAnsi"/>
          <w:sz w:val="24"/>
          <w:szCs w:val="24"/>
        </w:rPr>
        <w:t>included</w:t>
      </w:r>
      <w:r w:rsidR="001328B5" w:rsidRPr="00751B24">
        <w:rPr>
          <w:rFonts w:asciiTheme="majorHAnsi" w:hAnsiTheme="majorHAnsi" w:cstheme="majorHAnsi"/>
          <w:sz w:val="24"/>
          <w:szCs w:val="24"/>
        </w:rPr>
        <w:t xml:space="preserve"> the </w:t>
      </w:r>
      <w:r w:rsidR="00751B24" w:rsidRPr="00751B24">
        <w:rPr>
          <w:rFonts w:asciiTheme="majorHAnsi" w:hAnsiTheme="majorHAnsi" w:cstheme="majorHAnsi"/>
          <w:sz w:val="24"/>
          <w:szCs w:val="24"/>
        </w:rPr>
        <w:t>n</w:t>
      </w:r>
      <w:r w:rsidR="004C33FE" w:rsidRPr="00751B24">
        <w:rPr>
          <w:rFonts w:asciiTheme="majorHAnsi" w:hAnsiTheme="majorHAnsi" w:cstheme="majorHAnsi"/>
          <w:sz w:val="24"/>
          <w:szCs w:val="24"/>
        </w:rPr>
        <w:t xml:space="preserve">eed for so many large houses, the </w:t>
      </w:r>
      <w:r w:rsidR="00763052">
        <w:rPr>
          <w:rFonts w:asciiTheme="majorHAnsi" w:hAnsiTheme="majorHAnsi" w:cstheme="majorHAnsi"/>
          <w:sz w:val="24"/>
          <w:szCs w:val="24"/>
        </w:rPr>
        <w:t xml:space="preserve">safety of the </w:t>
      </w:r>
      <w:r w:rsidR="001328B5" w:rsidRPr="00751B24">
        <w:rPr>
          <w:rFonts w:asciiTheme="majorHAnsi" w:hAnsiTheme="majorHAnsi" w:cstheme="majorHAnsi"/>
          <w:sz w:val="24"/>
          <w:szCs w:val="24"/>
        </w:rPr>
        <w:t xml:space="preserve">access road and the </w:t>
      </w:r>
      <w:r w:rsidR="004C33FE" w:rsidRPr="00751B24">
        <w:rPr>
          <w:rFonts w:asciiTheme="majorHAnsi" w:hAnsiTheme="majorHAnsi" w:cstheme="majorHAnsi"/>
          <w:sz w:val="24"/>
          <w:szCs w:val="24"/>
        </w:rPr>
        <w:t xml:space="preserve">sewerage </w:t>
      </w:r>
      <w:r w:rsidR="00751B24" w:rsidRPr="00751B24">
        <w:rPr>
          <w:rFonts w:asciiTheme="majorHAnsi" w:hAnsiTheme="majorHAnsi" w:cstheme="majorHAnsi"/>
          <w:sz w:val="24"/>
          <w:szCs w:val="24"/>
        </w:rPr>
        <w:t>proposals.</w:t>
      </w:r>
      <w:r w:rsidR="00E053B5" w:rsidRPr="00751B24">
        <w:rPr>
          <w:rFonts w:asciiTheme="majorHAnsi" w:hAnsiTheme="majorHAnsi" w:cstheme="majorHAnsi"/>
          <w:sz w:val="24"/>
          <w:szCs w:val="24"/>
        </w:rPr>
        <w:t xml:space="preserve">  </w:t>
      </w:r>
      <w:r w:rsidR="004C33FE" w:rsidRPr="00751B24">
        <w:rPr>
          <w:rFonts w:asciiTheme="majorHAnsi" w:hAnsiTheme="majorHAnsi" w:cstheme="majorHAnsi"/>
          <w:sz w:val="24"/>
          <w:szCs w:val="24"/>
        </w:rPr>
        <w:t xml:space="preserve">There was concern that the application had </w:t>
      </w:r>
      <w:r w:rsidR="00751B24" w:rsidRPr="00751B24">
        <w:rPr>
          <w:rFonts w:asciiTheme="majorHAnsi" w:hAnsiTheme="majorHAnsi" w:cstheme="majorHAnsi"/>
          <w:sz w:val="24"/>
          <w:szCs w:val="24"/>
        </w:rPr>
        <w:t>exaggerated</w:t>
      </w:r>
      <w:r w:rsidR="004C33FE" w:rsidRPr="00751B24">
        <w:rPr>
          <w:rFonts w:asciiTheme="majorHAnsi" w:hAnsiTheme="majorHAnsi" w:cstheme="majorHAnsi"/>
          <w:sz w:val="24"/>
          <w:szCs w:val="24"/>
        </w:rPr>
        <w:t xml:space="preserve"> the services </w:t>
      </w:r>
      <w:r w:rsidR="00751B24" w:rsidRPr="00751B24">
        <w:rPr>
          <w:rFonts w:asciiTheme="majorHAnsi" w:hAnsiTheme="majorHAnsi" w:cstheme="majorHAnsi"/>
          <w:sz w:val="24"/>
          <w:szCs w:val="24"/>
        </w:rPr>
        <w:t>available</w:t>
      </w:r>
      <w:r w:rsidR="00E053B5" w:rsidRPr="00751B24">
        <w:rPr>
          <w:rFonts w:asciiTheme="majorHAnsi" w:hAnsiTheme="majorHAnsi" w:cstheme="majorHAnsi"/>
          <w:sz w:val="24"/>
          <w:szCs w:val="24"/>
        </w:rPr>
        <w:t>. The question of whether the proposals met the JLP requirements in many particular TTV2</w:t>
      </w:r>
      <w:r w:rsidR="004C33FE" w:rsidRPr="00751B24">
        <w:rPr>
          <w:rFonts w:asciiTheme="majorHAnsi" w:hAnsiTheme="majorHAnsi" w:cstheme="majorHAnsi"/>
          <w:sz w:val="24"/>
          <w:szCs w:val="24"/>
        </w:rPr>
        <w:t>5</w:t>
      </w:r>
      <w:r w:rsidR="00E053B5" w:rsidRPr="00751B24">
        <w:rPr>
          <w:rFonts w:asciiTheme="majorHAnsi" w:hAnsiTheme="majorHAnsi" w:cstheme="majorHAnsi"/>
          <w:sz w:val="24"/>
          <w:szCs w:val="24"/>
        </w:rPr>
        <w:t>,</w:t>
      </w:r>
      <w:r w:rsidR="004C33FE" w:rsidRPr="00751B24">
        <w:rPr>
          <w:rFonts w:asciiTheme="majorHAnsi" w:hAnsiTheme="majorHAnsi" w:cstheme="majorHAnsi"/>
          <w:sz w:val="24"/>
          <w:szCs w:val="24"/>
        </w:rPr>
        <w:t xml:space="preserve"> DEV 10 Dev 20 and DEV 23</w:t>
      </w:r>
      <w:r w:rsidR="00E053B5" w:rsidRPr="00751B24">
        <w:rPr>
          <w:rFonts w:asciiTheme="majorHAnsi" w:hAnsiTheme="majorHAnsi" w:cstheme="majorHAnsi"/>
          <w:sz w:val="24"/>
          <w:szCs w:val="24"/>
        </w:rPr>
        <w:t xml:space="preserve">. </w:t>
      </w:r>
      <w:r w:rsidR="004C33FE" w:rsidRPr="00751B24">
        <w:rPr>
          <w:rFonts w:asciiTheme="majorHAnsi" w:hAnsiTheme="majorHAnsi" w:cstheme="majorHAnsi"/>
          <w:sz w:val="24"/>
          <w:szCs w:val="24"/>
        </w:rPr>
        <w:t>It was pointed out that there is a registered local</w:t>
      </w:r>
      <w:r w:rsidR="00E053B5" w:rsidRPr="00751B24">
        <w:rPr>
          <w:rFonts w:asciiTheme="majorHAnsi" w:hAnsiTheme="majorHAnsi" w:cstheme="majorHAnsi"/>
          <w:sz w:val="24"/>
          <w:szCs w:val="24"/>
        </w:rPr>
        <w:t xml:space="preserve"> </w:t>
      </w:r>
      <w:r w:rsidR="004C33FE" w:rsidRPr="00751B24">
        <w:rPr>
          <w:rFonts w:asciiTheme="majorHAnsi" w:hAnsiTheme="majorHAnsi" w:cstheme="majorHAnsi"/>
          <w:sz w:val="24"/>
          <w:szCs w:val="24"/>
        </w:rPr>
        <w:t xml:space="preserve">bat roost very </w:t>
      </w:r>
      <w:r w:rsidR="00751B24" w:rsidRPr="00751B24">
        <w:rPr>
          <w:rFonts w:asciiTheme="majorHAnsi" w:hAnsiTheme="majorHAnsi" w:cstheme="majorHAnsi"/>
          <w:sz w:val="24"/>
          <w:szCs w:val="24"/>
        </w:rPr>
        <w:t>nearby</w:t>
      </w:r>
      <w:r w:rsidR="004C33FE" w:rsidRPr="00751B24">
        <w:rPr>
          <w:rFonts w:asciiTheme="majorHAnsi" w:hAnsiTheme="majorHAnsi" w:cstheme="majorHAnsi"/>
          <w:sz w:val="24"/>
          <w:szCs w:val="24"/>
        </w:rPr>
        <w:t xml:space="preserve">, with </w:t>
      </w:r>
      <w:r w:rsidR="00E053B5" w:rsidRPr="00751B24">
        <w:rPr>
          <w:rFonts w:asciiTheme="majorHAnsi" w:hAnsiTheme="majorHAnsi" w:cstheme="majorHAnsi"/>
          <w:sz w:val="24"/>
          <w:szCs w:val="24"/>
        </w:rPr>
        <w:t xml:space="preserve">long eared bats nest very nearby. The feeling of the meeting was against the plans. </w:t>
      </w:r>
    </w:p>
    <w:p w:rsidR="000144F2" w:rsidRPr="00751B24" w:rsidRDefault="00633852" w:rsidP="00F254D2">
      <w:pPr>
        <w:pStyle w:val="ListParagraph"/>
        <w:numPr>
          <w:ilvl w:val="0"/>
          <w:numId w:val="24"/>
        </w:numPr>
        <w:rPr>
          <w:rFonts w:asciiTheme="majorHAnsi" w:hAnsiTheme="majorHAnsi" w:cstheme="majorHAnsi"/>
          <w:sz w:val="24"/>
          <w:szCs w:val="24"/>
        </w:rPr>
      </w:pPr>
      <w:r w:rsidRPr="00751B24">
        <w:rPr>
          <w:rFonts w:asciiTheme="majorHAnsi" w:hAnsiTheme="majorHAnsi" w:cstheme="majorHAnsi"/>
          <w:sz w:val="24"/>
          <w:szCs w:val="24"/>
          <w:u w:val="single"/>
        </w:rPr>
        <w:t>Apologies</w:t>
      </w:r>
      <w:r w:rsidRPr="00751B24">
        <w:rPr>
          <w:rFonts w:asciiTheme="majorHAnsi" w:hAnsiTheme="majorHAnsi" w:cstheme="majorHAnsi"/>
          <w:sz w:val="24"/>
          <w:szCs w:val="24"/>
        </w:rPr>
        <w:t xml:space="preserve">: </w:t>
      </w:r>
      <w:r w:rsidR="00751B24" w:rsidRPr="00751B24">
        <w:rPr>
          <w:rFonts w:asciiTheme="majorHAnsi" w:hAnsiTheme="majorHAnsi" w:cstheme="majorHAnsi"/>
          <w:sz w:val="24"/>
          <w:szCs w:val="24"/>
        </w:rPr>
        <w:t>None</w:t>
      </w:r>
    </w:p>
    <w:p w:rsidR="00F254D2" w:rsidRPr="00751B24" w:rsidRDefault="00633852" w:rsidP="00F254D2">
      <w:pPr>
        <w:pStyle w:val="ListParagraph"/>
        <w:numPr>
          <w:ilvl w:val="0"/>
          <w:numId w:val="24"/>
        </w:numPr>
        <w:rPr>
          <w:rFonts w:asciiTheme="majorHAnsi" w:hAnsiTheme="majorHAnsi" w:cstheme="majorHAnsi"/>
          <w:sz w:val="24"/>
          <w:szCs w:val="24"/>
        </w:rPr>
      </w:pPr>
      <w:r w:rsidRPr="00751B24">
        <w:rPr>
          <w:rFonts w:asciiTheme="majorHAnsi" w:hAnsiTheme="majorHAnsi" w:cstheme="majorHAnsi"/>
          <w:sz w:val="24"/>
          <w:szCs w:val="24"/>
          <w:u w:val="single"/>
        </w:rPr>
        <w:t>Declaration of Interest</w:t>
      </w:r>
      <w:r w:rsidRPr="00751B24">
        <w:rPr>
          <w:rFonts w:asciiTheme="majorHAnsi" w:hAnsiTheme="majorHAnsi" w:cstheme="majorHAnsi"/>
          <w:sz w:val="24"/>
          <w:szCs w:val="24"/>
        </w:rPr>
        <w:t>:</w:t>
      </w:r>
      <w:r w:rsidR="008317BE" w:rsidRPr="00751B24">
        <w:rPr>
          <w:rFonts w:asciiTheme="majorHAnsi" w:hAnsiTheme="majorHAnsi" w:cstheme="majorHAnsi"/>
          <w:sz w:val="24"/>
          <w:szCs w:val="24"/>
        </w:rPr>
        <w:t xml:space="preserve"> </w:t>
      </w:r>
      <w:r w:rsidR="00751B24" w:rsidRPr="00751B24">
        <w:rPr>
          <w:rFonts w:asciiTheme="majorHAnsi" w:hAnsiTheme="majorHAnsi" w:cstheme="majorHAnsi"/>
          <w:sz w:val="24"/>
          <w:szCs w:val="24"/>
        </w:rPr>
        <w:t>None</w:t>
      </w:r>
      <w:r w:rsidR="00E053B5" w:rsidRPr="00751B24">
        <w:rPr>
          <w:rFonts w:asciiTheme="majorHAnsi" w:hAnsiTheme="majorHAnsi" w:cstheme="majorHAnsi"/>
          <w:sz w:val="24"/>
          <w:szCs w:val="24"/>
        </w:rPr>
        <w:t xml:space="preserve"> </w:t>
      </w:r>
    </w:p>
    <w:p w:rsidR="00B20917" w:rsidRPr="00751B24" w:rsidRDefault="00B20917" w:rsidP="00F254D2">
      <w:pPr>
        <w:pStyle w:val="ListParagraph"/>
        <w:numPr>
          <w:ilvl w:val="0"/>
          <w:numId w:val="24"/>
        </w:numPr>
        <w:rPr>
          <w:rFonts w:asciiTheme="majorHAnsi" w:hAnsiTheme="majorHAnsi" w:cstheme="majorHAnsi"/>
          <w:sz w:val="24"/>
          <w:szCs w:val="24"/>
        </w:rPr>
      </w:pPr>
      <w:r w:rsidRPr="00751B24">
        <w:rPr>
          <w:rFonts w:asciiTheme="majorHAnsi" w:hAnsiTheme="majorHAnsi" w:cstheme="majorHAnsi"/>
          <w:sz w:val="24"/>
          <w:szCs w:val="24"/>
          <w:u w:val="single"/>
        </w:rPr>
        <w:t>P</w:t>
      </w:r>
      <w:r w:rsidR="00633852" w:rsidRPr="00751B24">
        <w:rPr>
          <w:rFonts w:asciiTheme="majorHAnsi" w:hAnsiTheme="majorHAnsi" w:cstheme="majorHAnsi"/>
          <w:sz w:val="24"/>
          <w:szCs w:val="24"/>
          <w:u w:val="single"/>
        </w:rPr>
        <w:t>lanning</w:t>
      </w:r>
      <w:r w:rsidR="00633852" w:rsidRPr="00751B24">
        <w:rPr>
          <w:rFonts w:asciiTheme="majorHAnsi" w:hAnsiTheme="majorHAnsi" w:cstheme="majorHAnsi"/>
          <w:sz w:val="24"/>
          <w:szCs w:val="24"/>
        </w:rPr>
        <w:t>:</w:t>
      </w:r>
    </w:p>
    <w:p w:rsidR="00C52FB6" w:rsidRPr="00751B24" w:rsidRDefault="00477BEA" w:rsidP="00C52FB6">
      <w:pPr>
        <w:pStyle w:val="ListParagraph"/>
        <w:numPr>
          <w:ilvl w:val="1"/>
          <w:numId w:val="24"/>
        </w:numPr>
        <w:rPr>
          <w:rFonts w:asciiTheme="majorHAnsi" w:hAnsiTheme="majorHAnsi" w:cstheme="majorHAnsi"/>
          <w:sz w:val="24"/>
          <w:szCs w:val="24"/>
        </w:rPr>
      </w:pPr>
      <w:r w:rsidRPr="00751B24">
        <w:rPr>
          <w:rFonts w:asciiTheme="majorHAnsi" w:hAnsiTheme="majorHAnsi" w:cstheme="majorHAnsi"/>
          <w:sz w:val="24"/>
          <w:szCs w:val="24"/>
        </w:rPr>
        <w:t xml:space="preserve">For </w:t>
      </w:r>
      <w:r w:rsidR="003C581D" w:rsidRPr="00751B24">
        <w:rPr>
          <w:rFonts w:asciiTheme="majorHAnsi" w:hAnsiTheme="majorHAnsi" w:cstheme="majorHAnsi"/>
          <w:sz w:val="24"/>
          <w:szCs w:val="24"/>
        </w:rPr>
        <w:t xml:space="preserve">Decisions </w:t>
      </w:r>
      <w:r w:rsidR="00F254D2" w:rsidRPr="00751B24">
        <w:rPr>
          <w:rFonts w:asciiTheme="majorHAnsi" w:hAnsiTheme="majorHAnsi" w:cstheme="majorHAnsi"/>
          <w:sz w:val="24"/>
          <w:szCs w:val="24"/>
        </w:rPr>
        <w:t>–</w:t>
      </w:r>
    </w:p>
    <w:p w:rsidR="00751B24" w:rsidRPr="00751B24" w:rsidRDefault="00751B24" w:rsidP="00751B24">
      <w:pPr>
        <w:pStyle w:val="ListParagraph"/>
        <w:numPr>
          <w:ilvl w:val="2"/>
          <w:numId w:val="30"/>
        </w:numPr>
        <w:ind w:left="709" w:firstLine="1"/>
        <w:jc w:val="both"/>
      </w:pPr>
      <w:r w:rsidRPr="00751B24">
        <w:rPr>
          <w:rFonts w:asciiTheme="majorHAnsi" w:hAnsiTheme="majorHAnsi" w:cstheme="majorHAnsi"/>
          <w:sz w:val="24"/>
          <w:szCs w:val="24"/>
        </w:rPr>
        <w:t xml:space="preserve">Reference: 0674/22/OPA Proposal:  Outline application (with some matters reserved) for erection of 8 no. houses, new access, parking and associated landscaping.  Site Address: Land North of Bratton Clovelly at x 46329 y 92088, Bratton Clovelly, EX20 4LA </w:t>
      </w:r>
    </w:p>
    <w:p w:rsidR="00751B24" w:rsidRDefault="00751B24" w:rsidP="00751B24">
      <w:pPr>
        <w:pStyle w:val="ListParagraph"/>
        <w:ind w:left="710" w:firstLine="0"/>
        <w:jc w:val="both"/>
        <w:rPr>
          <w:rFonts w:asciiTheme="majorHAnsi" w:hAnsiTheme="majorHAnsi" w:cstheme="majorHAnsi"/>
          <w:sz w:val="24"/>
          <w:szCs w:val="24"/>
        </w:rPr>
      </w:pPr>
      <w:r w:rsidRPr="00751B24">
        <w:rPr>
          <w:rFonts w:asciiTheme="majorHAnsi" w:hAnsiTheme="majorHAnsi" w:cstheme="majorHAnsi"/>
          <w:sz w:val="24"/>
          <w:szCs w:val="24"/>
        </w:rPr>
        <w:t xml:space="preserve">PC Decision: </w:t>
      </w:r>
      <w:r w:rsidRPr="00751B24">
        <w:rPr>
          <w:rFonts w:asciiTheme="majorHAnsi" w:hAnsiTheme="majorHAnsi" w:cstheme="majorHAnsi"/>
          <w:sz w:val="24"/>
          <w:szCs w:val="24"/>
        </w:rPr>
        <w:tab/>
      </w:r>
      <w:r w:rsidRPr="00751B24">
        <w:rPr>
          <w:rFonts w:asciiTheme="majorHAnsi" w:hAnsiTheme="majorHAnsi" w:cstheme="majorHAnsi"/>
          <w:b/>
          <w:i/>
          <w:sz w:val="24"/>
          <w:szCs w:val="24"/>
        </w:rPr>
        <w:t>Object</w:t>
      </w:r>
    </w:p>
    <w:p w:rsidR="00751B24" w:rsidRPr="00751B24" w:rsidRDefault="00751B24" w:rsidP="00751B24">
      <w:pPr>
        <w:pStyle w:val="ListParagraph"/>
        <w:ind w:left="710" w:firstLine="0"/>
        <w:jc w:val="both"/>
      </w:pPr>
      <w:r w:rsidRPr="00751B24">
        <w:rPr>
          <w:rFonts w:asciiTheme="majorHAnsi" w:hAnsiTheme="majorHAnsi" w:cstheme="majorHAnsi"/>
          <w:sz w:val="24"/>
          <w:szCs w:val="24"/>
        </w:rPr>
        <w:t>Need: In 2011 ONS survey noted that Bratton Clovelly was oversupplied with three bedroom plus, homes with an average in West Devon of 27% and Bratton Clovelly having 45% and an oversupply of detached homes with West Devon averaging 44% and Bratton Clovelly averaging 75%. Since that report several more, large detached homes have been built. This development seeks to build more, with only three of eight proposed properties having two bedrooms and even these will not be affordable for local people. There is simply no Justification for more 3 and 4 bedroom houses in Bratton Clovelly</w:t>
      </w:r>
      <w:r w:rsidRPr="00751B24">
        <w:rPr>
          <w:rFonts w:ascii="Times New Roman" w:hAnsi="Times New Roman" w:cs="Times New Roman"/>
          <w:szCs w:val="20"/>
        </w:rPr>
        <w:t xml:space="preserve">. </w:t>
      </w:r>
    </w:p>
    <w:p w:rsidR="00751B24" w:rsidRPr="00751B24" w:rsidRDefault="00751B24" w:rsidP="00751B24">
      <w:pPr>
        <w:ind w:left="709"/>
        <w:rPr>
          <w:rFonts w:asciiTheme="majorHAnsi" w:hAnsiTheme="majorHAnsi" w:cstheme="majorHAnsi"/>
        </w:rPr>
      </w:pPr>
      <w:r w:rsidRPr="00751B24">
        <w:rPr>
          <w:rFonts w:asciiTheme="majorHAnsi" w:hAnsiTheme="majorHAnsi" w:cstheme="majorHAnsi"/>
        </w:rPr>
        <w:t>Overbearing Nature: The proposed development is contrary to TTV25, DEV10, DEV20 and DEV23 of the Plymouth and South West Devon Joint Local Plan and JLPSPD, in that it will not be integrated well and will appear as an unrelated addition to the rest of the village, particularly as the nearest dwelling are, all but one, single storied bungalows and the “one” has only a small addition over a garage. The proposed development will not contribute positively to the townscape or landscape and fails to conserve or enhance either.</w:t>
      </w:r>
    </w:p>
    <w:p w:rsidR="00751B24" w:rsidRPr="00751B24" w:rsidRDefault="00751B24" w:rsidP="00751B24">
      <w:pPr>
        <w:ind w:left="709"/>
        <w:rPr>
          <w:rFonts w:asciiTheme="majorHAnsi" w:hAnsiTheme="majorHAnsi" w:cstheme="majorHAnsi"/>
        </w:rPr>
      </w:pPr>
      <w:r w:rsidRPr="00751B24">
        <w:rPr>
          <w:rFonts w:asciiTheme="majorHAnsi" w:hAnsiTheme="majorHAnsi" w:cstheme="majorHAnsi"/>
        </w:rPr>
        <w:t>Highways and transport: the proposed location of the entrance to this development is incorrectly described as being on a 20 mile an hour road. In fact the road the entrance will be on is a 30mph road and the distance of the proposed junction is only 34metres from the brow of a “blind” hill and “blind” bend. This gives people exiting the junction only two seconds of visibility to pull out.</w:t>
      </w:r>
    </w:p>
    <w:p w:rsidR="00751B24" w:rsidRPr="00751B24" w:rsidRDefault="00751B24" w:rsidP="00751B24">
      <w:pPr>
        <w:ind w:left="709"/>
        <w:rPr>
          <w:rFonts w:asciiTheme="majorHAnsi" w:hAnsiTheme="majorHAnsi" w:cstheme="majorHAnsi"/>
        </w:rPr>
      </w:pPr>
      <w:r w:rsidRPr="00751B24">
        <w:rPr>
          <w:rFonts w:asciiTheme="majorHAnsi" w:hAnsiTheme="majorHAnsi" w:cstheme="majorHAnsi"/>
        </w:rPr>
        <w:t>A visibility splay of 30 meters is planned but Highways suggest this should be 43meters on a 30 mph road with normal visibility.</w:t>
      </w:r>
    </w:p>
    <w:p w:rsidR="00751B24" w:rsidRPr="00751B24" w:rsidRDefault="00751B24" w:rsidP="00751B24">
      <w:pPr>
        <w:ind w:left="709"/>
        <w:rPr>
          <w:rFonts w:asciiTheme="majorHAnsi" w:hAnsiTheme="majorHAnsi" w:cstheme="majorHAnsi"/>
        </w:rPr>
      </w:pPr>
      <w:r w:rsidRPr="00751B24">
        <w:rPr>
          <w:rFonts w:asciiTheme="majorHAnsi" w:hAnsiTheme="majorHAnsi" w:cstheme="majorHAnsi"/>
        </w:rPr>
        <w:t>Traffic: 24 new bedrooms are proposed, but there are no local services to support them.</w:t>
      </w:r>
    </w:p>
    <w:p w:rsidR="00751B24" w:rsidRPr="00751B24" w:rsidRDefault="00751B24" w:rsidP="00751B24">
      <w:pPr>
        <w:ind w:left="709"/>
        <w:rPr>
          <w:rFonts w:asciiTheme="majorHAnsi" w:hAnsiTheme="majorHAnsi" w:cstheme="majorHAnsi"/>
        </w:rPr>
      </w:pPr>
      <w:r w:rsidRPr="00751B24">
        <w:rPr>
          <w:rFonts w:asciiTheme="majorHAnsi" w:hAnsiTheme="majorHAnsi" w:cstheme="majorHAnsi"/>
        </w:rPr>
        <w:t xml:space="preserve">The nearest bus routes are more than three miles away from this development and the nearest “village” shop is over 4 miles away, dentists, doctors and schools are all several miles away, making it </w:t>
      </w:r>
      <w:r w:rsidRPr="00751B24">
        <w:rPr>
          <w:rFonts w:asciiTheme="majorHAnsi" w:hAnsiTheme="majorHAnsi" w:cstheme="majorHAnsi"/>
        </w:rPr>
        <w:lastRenderedPageBreak/>
        <w:t>highly likely that this development will increase, significantly, the use of cars and subsequent pollution in this rural village. It is a material consideration that lack of supporting services within the immediate locality limits the ability of the development to be sustainable going forward.</w:t>
      </w:r>
    </w:p>
    <w:p w:rsidR="00751B24" w:rsidRPr="00751B24" w:rsidRDefault="00751B24" w:rsidP="00751B24">
      <w:pPr>
        <w:ind w:left="709"/>
        <w:rPr>
          <w:rFonts w:asciiTheme="majorHAnsi" w:hAnsiTheme="majorHAnsi" w:cstheme="majorHAnsi"/>
        </w:rPr>
      </w:pPr>
      <w:r w:rsidRPr="00751B24">
        <w:rPr>
          <w:rFonts w:asciiTheme="majorHAnsi" w:hAnsiTheme="majorHAnsi" w:cstheme="majorHAnsi"/>
        </w:rPr>
        <w:t>Loss of ecological habitat: not only is the proposed development on exceptionally high quality pasture land, but there are long eared bat living adjacent to the site. These bats are believed to be a registered colony.</w:t>
      </w:r>
    </w:p>
    <w:p w:rsidR="00751B24" w:rsidRPr="00751B24" w:rsidRDefault="00751B24" w:rsidP="00751B24">
      <w:pPr>
        <w:ind w:left="709"/>
        <w:rPr>
          <w:rFonts w:asciiTheme="majorHAnsi" w:hAnsiTheme="majorHAnsi" w:cstheme="majorHAnsi"/>
        </w:rPr>
      </w:pPr>
      <w:r w:rsidRPr="00751B24">
        <w:rPr>
          <w:rFonts w:asciiTheme="majorHAnsi" w:hAnsiTheme="majorHAnsi" w:cstheme="majorHAnsi"/>
        </w:rPr>
        <w:t xml:space="preserve">There is grave concern about the sewage plans for the development. The application states that there will be mains sewerage, but the proposed development lies on the other side of the hill from the current village sewerage system with no explanation of how the proposed development could link to it.  In reality no provision has been included. </w:t>
      </w:r>
    </w:p>
    <w:p w:rsidR="00751B24" w:rsidRPr="00751B24" w:rsidRDefault="00751B24" w:rsidP="00751B24">
      <w:pPr>
        <w:ind w:left="709"/>
        <w:rPr>
          <w:rFonts w:asciiTheme="majorHAnsi" w:hAnsiTheme="majorHAnsi" w:cstheme="majorHAnsi"/>
        </w:rPr>
      </w:pPr>
      <w:r w:rsidRPr="00751B24">
        <w:rPr>
          <w:rFonts w:asciiTheme="majorHAnsi" w:hAnsiTheme="majorHAnsi" w:cstheme="majorHAnsi"/>
        </w:rPr>
        <w:t xml:space="preserve">Public visual amenity: the application states that the proposed development would be seen only fleetingly and provided photos of the hedge obstructing the view from the road. This photo was taken at the end of the summer when at its fullest and has since been cut dramatically, as it is every winter, allowing clear and sustained visibility from the road. Being at the top of a valley that runs from </w:t>
      </w:r>
      <w:proofErr w:type="spellStart"/>
      <w:r w:rsidRPr="00751B24">
        <w:rPr>
          <w:rFonts w:asciiTheme="majorHAnsi" w:hAnsiTheme="majorHAnsi" w:cstheme="majorHAnsi"/>
        </w:rPr>
        <w:t>Boasly</w:t>
      </w:r>
      <w:proofErr w:type="spellEnd"/>
      <w:r w:rsidRPr="00751B24">
        <w:rPr>
          <w:rFonts w:asciiTheme="majorHAnsi" w:hAnsiTheme="majorHAnsi" w:cstheme="majorHAnsi"/>
        </w:rPr>
        <w:t xml:space="preserve"> to </w:t>
      </w:r>
      <w:proofErr w:type="spellStart"/>
      <w:r w:rsidRPr="00751B24">
        <w:rPr>
          <w:rFonts w:asciiTheme="majorHAnsi" w:hAnsiTheme="majorHAnsi" w:cstheme="majorHAnsi"/>
        </w:rPr>
        <w:t>Roadford</w:t>
      </w:r>
      <w:proofErr w:type="spellEnd"/>
      <w:r w:rsidRPr="00751B24">
        <w:rPr>
          <w:rFonts w:asciiTheme="majorHAnsi" w:hAnsiTheme="majorHAnsi" w:cstheme="majorHAnsi"/>
        </w:rPr>
        <w:t xml:space="preserve"> this proposed development will be visible, particularly at night when it is lit, from far and wide. </w:t>
      </w:r>
    </w:p>
    <w:p w:rsidR="00751B24" w:rsidRPr="00751B24" w:rsidRDefault="00751B24" w:rsidP="00751B24">
      <w:pPr>
        <w:ind w:left="709"/>
        <w:rPr>
          <w:rFonts w:asciiTheme="majorHAnsi" w:hAnsiTheme="majorHAnsi" w:cstheme="majorHAnsi"/>
        </w:rPr>
      </w:pPr>
      <w:r w:rsidRPr="00751B24">
        <w:rPr>
          <w:rFonts w:asciiTheme="majorHAnsi" w:hAnsiTheme="majorHAnsi" w:cstheme="majorHAnsi"/>
        </w:rPr>
        <w:t xml:space="preserve">The random and very modern, suggested designs of the proposed dwellings in a housing estate format are at odds with the largely medieval buildings in the village and will detract from the vistas of a village that has conservation status. Bratton Clovelly is historic, mentioned in the Domesday Book and requires far more sympathetic designs in places that do not impact on the visual amenity of such a rural idyll. </w:t>
      </w:r>
    </w:p>
    <w:p w:rsidR="00751B24" w:rsidRPr="00751B24" w:rsidRDefault="00751B24" w:rsidP="00751B24">
      <w:pPr>
        <w:ind w:left="709"/>
        <w:rPr>
          <w:rFonts w:asciiTheme="majorHAnsi" w:hAnsiTheme="majorHAnsi" w:cstheme="majorHAnsi"/>
        </w:rPr>
      </w:pPr>
      <w:r w:rsidRPr="00751B24">
        <w:rPr>
          <w:rFonts w:asciiTheme="majorHAnsi" w:hAnsiTheme="majorHAnsi" w:cstheme="majorHAnsi"/>
        </w:rPr>
        <w:t xml:space="preserve">Finally the Parish Council would like to draw planners’ attention to the following recent decisions which it believes to be pertinent to this proposal. </w:t>
      </w:r>
    </w:p>
    <w:p w:rsidR="00751B24" w:rsidRPr="00751B24" w:rsidRDefault="00751B24" w:rsidP="00751B24">
      <w:pPr>
        <w:ind w:left="709"/>
        <w:rPr>
          <w:rFonts w:asciiTheme="majorHAnsi" w:hAnsiTheme="majorHAnsi" w:cstheme="majorHAnsi"/>
        </w:rPr>
      </w:pPr>
      <w:r w:rsidRPr="00751B24">
        <w:rPr>
          <w:rFonts w:asciiTheme="majorHAnsi" w:hAnsiTheme="majorHAnsi" w:cstheme="majorHAnsi"/>
        </w:rPr>
        <w:t>4640/21/FUL, an application very close to the proposed development which stated: “The proposed development is within the countryside and is the development of a dwelling with no agricultural, rural or occupational justification and as such would be contrary to policy TTV26 of the Plymouth and South West Devon Joint Local Plan (JLP).”  And “the proposed development is for a 3 bedroom dwelling in an area where the local housing need is for smaller 1 and 2 bedroom units in a terraced format. The proposal does not meet that local need and as such fails to provide for a broad range of housing and as such fails to comply with policy DEV8 of the JLP”</w:t>
      </w:r>
    </w:p>
    <w:p w:rsidR="00751B24" w:rsidRPr="00751B24" w:rsidRDefault="00751B24" w:rsidP="00751B24">
      <w:pPr>
        <w:ind w:left="709"/>
        <w:rPr>
          <w:rFonts w:asciiTheme="majorHAnsi" w:hAnsiTheme="majorHAnsi" w:cstheme="majorHAnsi"/>
        </w:rPr>
      </w:pPr>
      <w:r w:rsidRPr="00751B24">
        <w:rPr>
          <w:rFonts w:asciiTheme="majorHAnsi" w:hAnsiTheme="majorHAnsi" w:cstheme="majorHAnsi"/>
        </w:rPr>
        <w:t>And 2847/19/FUL a decision on similar development next door to the proposed development which stated: “The proposed development will not be integrated well and will appear as a unrelated addition to the rest of the village, not contribute positively to the townscape or landscape, and fail to conserve or enhance the landscape and townscape in this location. The development is therefore contrary to Policies TTV25, DEV10, DEV20 and</w:t>
      </w:r>
    </w:p>
    <w:p w:rsidR="00751B24" w:rsidRPr="00751B24" w:rsidRDefault="00751B24" w:rsidP="00751B24">
      <w:pPr>
        <w:ind w:left="709"/>
        <w:rPr>
          <w:rFonts w:asciiTheme="majorHAnsi" w:hAnsiTheme="majorHAnsi" w:cstheme="majorHAnsi"/>
        </w:rPr>
      </w:pPr>
      <w:r w:rsidRPr="00751B24">
        <w:rPr>
          <w:rFonts w:asciiTheme="majorHAnsi" w:hAnsiTheme="majorHAnsi" w:cstheme="majorHAnsi"/>
        </w:rPr>
        <w:t>DEV23 of the Plymouth and South West Devon Joint Local Plan and JLP SPD”</w:t>
      </w:r>
    </w:p>
    <w:p w:rsidR="00751B24" w:rsidRPr="00751B24" w:rsidRDefault="00751B24" w:rsidP="00751B24">
      <w:pPr>
        <w:ind w:left="709"/>
        <w:rPr>
          <w:rFonts w:asciiTheme="majorHAnsi" w:hAnsiTheme="majorHAnsi" w:cstheme="majorHAnsi"/>
        </w:rPr>
      </w:pPr>
      <w:r w:rsidRPr="00751B24">
        <w:rPr>
          <w:rFonts w:asciiTheme="majorHAnsi" w:hAnsiTheme="majorHAnsi" w:cstheme="majorHAnsi"/>
        </w:rPr>
        <w:t xml:space="preserve">And “The development has failed to provide appropriate mitigation in towards local infrastructure in terms of education and public open space, play and sports pitch provision or secure affordable housing on the site. As a result the proposal is contrary to Policy DEV8, DEV4, DEV27 and DEV30 of the Plymouth and South West Devon Joint Local Plan and JLP SPD  </w:t>
      </w:r>
    </w:p>
    <w:p w:rsidR="00751B24" w:rsidRPr="00751B24" w:rsidRDefault="00751B24" w:rsidP="00751B24">
      <w:pPr>
        <w:pStyle w:val="ListParagraph"/>
        <w:ind w:left="709" w:firstLine="0"/>
        <w:rPr>
          <w:rFonts w:asciiTheme="majorHAnsi" w:hAnsiTheme="majorHAnsi" w:cstheme="majorHAnsi"/>
          <w:sz w:val="24"/>
          <w:szCs w:val="24"/>
        </w:rPr>
      </w:pPr>
    </w:p>
    <w:p w:rsidR="00751B24" w:rsidRDefault="00751B24" w:rsidP="00092D10">
      <w:pPr>
        <w:pStyle w:val="ListParagraph"/>
        <w:numPr>
          <w:ilvl w:val="2"/>
          <w:numId w:val="28"/>
        </w:numPr>
        <w:ind w:left="709" w:firstLine="0"/>
        <w:rPr>
          <w:rFonts w:asciiTheme="majorHAnsi" w:hAnsiTheme="majorHAnsi" w:cstheme="majorHAnsi"/>
          <w:sz w:val="24"/>
          <w:szCs w:val="24"/>
        </w:rPr>
      </w:pPr>
      <w:r w:rsidRPr="00751B24">
        <w:rPr>
          <w:rFonts w:asciiTheme="majorHAnsi" w:hAnsiTheme="majorHAnsi" w:cstheme="majorHAnsi"/>
          <w:sz w:val="24"/>
          <w:szCs w:val="24"/>
        </w:rPr>
        <w:t xml:space="preserve">Reference: 0679/22/FUL Proposal: Temporary rural workers dwelling. Site Address: Land at Whinchats, </w:t>
      </w:r>
      <w:proofErr w:type="spellStart"/>
      <w:r w:rsidRPr="00751B24">
        <w:rPr>
          <w:rFonts w:asciiTheme="majorHAnsi" w:hAnsiTheme="majorHAnsi" w:cstheme="majorHAnsi"/>
          <w:sz w:val="24"/>
          <w:szCs w:val="24"/>
        </w:rPr>
        <w:t>Broadbury</w:t>
      </w:r>
      <w:proofErr w:type="spellEnd"/>
      <w:r w:rsidRPr="00751B24">
        <w:rPr>
          <w:rFonts w:asciiTheme="majorHAnsi" w:hAnsiTheme="majorHAnsi" w:cstheme="majorHAnsi"/>
          <w:sz w:val="24"/>
          <w:szCs w:val="24"/>
        </w:rPr>
        <w:t>, EX20 4NH</w:t>
      </w:r>
      <w:r>
        <w:rPr>
          <w:rFonts w:asciiTheme="majorHAnsi" w:hAnsiTheme="majorHAnsi" w:cstheme="majorHAnsi"/>
          <w:sz w:val="24"/>
          <w:szCs w:val="24"/>
        </w:rPr>
        <w:t xml:space="preserve"> </w:t>
      </w:r>
      <w:r w:rsidRPr="00751B24">
        <w:rPr>
          <w:rFonts w:asciiTheme="majorHAnsi" w:hAnsiTheme="majorHAnsi" w:cstheme="majorHAnsi"/>
          <w:b/>
          <w:i/>
          <w:sz w:val="24"/>
          <w:szCs w:val="24"/>
        </w:rPr>
        <w:t>Supported</w:t>
      </w:r>
      <w:r>
        <w:rPr>
          <w:rFonts w:asciiTheme="majorHAnsi" w:hAnsiTheme="majorHAnsi" w:cstheme="majorHAnsi"/>
          <w:sz w:val="24"/>
          <w:szCs w:val="24"/>
        </w:rPr>
        <w:t xml:space="preserve"> </w:t>
      </w:r>
    </w:p>
    <w:p w:rsidR="00751B24" w:rsidRDefault="00921EE5" w:rsidP="00751B24">
      <w:pPr>
        <w:pStyle w:val="ListParagraph"/>
        <w:ind w:left="709" w:firstLine="0"/>
        <w:rPr>
          <w:rFonts w:asciiTheme="majorHAnsi" w:hAnsiTheme="majorHAnsi" w:cstheme="majorHAnsi"/>
          <w:sz w:val="24"/>
          <w:szCs w:val="24"/>
        </w:rPr>
      </w:pPr>
      <w:r>
        <w:rPr>
          <w:rFonts w:asciiTheme="majorHAnsi" w:hAnsiTheme="majorHAnsi" w:cstheme="majorHAnsi"/>
          <w:sz w:val="24"/>
          <w:szCs w:val="24"/>
        </w:rPr>
        <w:t>There is a need for someone to be on site to care for livestock.</w:t>
      </w:r>
    </w:p>
    <w:p w:rsidR="00EE6D77" w:rsidRPr="00751B24" w:rsidRDefault="00EE6D77" w:rsidP="00751B24">
      <w:pPr>
        <w:pStyle w:val="ListParagraph"/>
        <w:ind w:left="709" w:firstLine="0"/>
        <w:rPr>
          <w:rFonts w:asciiTheme="majorHAnsi" w:hAnsiTheme="majorHAnsi" w:cstheme="majorHAnsi"/>
          <w:sz w:val="24"/>
          <w:szCs w:val="24"/>
        </w:rPr>
      </w:pPr>
      <w:bookmarkStart w:id="0" w:name="_GoBack"/>
      <w:bookmarkEnd w:id="0"/>
    </w:p>
    <w:p w:rsidR="003C581D" w:rsidRPr="00C47A06" w:rsidRDefault="000C780F" w:rsidP="00F254D2">
      <w:pPr>
        <w:pStyle w:val="ListParagraph"/>
        <w:numPr>
          <w:ilvl w:val="0"/>
          <w:numId w:val="24"/>
        </w:numPr>
        <w:rPr>
          <w:rFonts w:asciiTheme="majorHAnsi" w:hAnsiTheme="majorHAnsi" w:cstheme="majorHAnsi"/>
          <w:sz w:val="24"/>
          <w:szCs w:val="24"/>
        </w:rPr>
      </w:pPr>
      <w:r w:rsidRPr="00751B24">
        <w:rPr>
          <w:rFonts w:asciiTheme="majorHAnsi" w:hAnsiTheme="majorHAnsi" w:cstheme="majorHAnsi"/>
          <w:sz w:val="24"/>
          <w:szCs w:val="24"/>
          <w:u w:val="single"/>
        </w:rPr>
        <w:t>Agree and sign minutes</w:t>
      </w:r>
      <w:r w:rsidRPr="00751B24">
        <w:rPr>
          <w:rFonts w:asciiTheme="majorHAnsi" w:hAnsiTheme="majorHAnsi" w:cstheme="majorHAnsi"/>
          <w:sz w:val="24"/>
          <w:szCs w:val="24"/>
        </w:rPr>
        <w:t xml:space="preserve">:  - from the Parish Council Meeting </w:t>
      </w:r>
      <w:r w:rsidR="0092296F" w:rsidRPr="00751B24">
        <w:rPr>
          <w:rFonts w:asciiTheme="majorHAnsi" w:hAnsiTheme="majorHAnsi" w:cstheme="majorHAnsi"/>
          <w:sz w:val="24"/>
          <w:szCs w:val="24"/>
        </w:rPr>
        <w:t xml:space="preserve">on </w:t>
      </w:r>
      <w:r w:rsidR="00921EE5">
        <w:rPr>
          <w:rFonts w:asciiTheme="majorHAnsi" w:hAnsiTheme="majorHAnsi" w:cstheme="majorHAnsi"/>
          <w:sz w:val="24"/>
          <w:szCs w:val="24"/>
        </w:rPr>
        <w:t>12</w:t>
      </w:r>
      <w:r w:rsidR="00921EE5" w:rsidRPr="00921EE5">
        <w:rPr>
          <w:rFonts w:asciiTheme="majorHAnsi" w:hAnsiTheme="majorHAnsi" w:cstheme="majorHAnsi"/>
          <w:sz w:val="24"/>
          <w:szCs w:val="24"/>
          <w:vertAlign w:val="superscript"/>
        </w:rPr>
        <w:t>th</w:t>
      </w:r>
      <w:r w:rsidR="00921EE5">
        <w:rPr>
          <w:rFonts w:asciiTheme="majorHAnsi" w:hAnsiTheme="majorHAnsi" w:cstheme="majorHAnsi"/>
          <w:sz w:val="24"/>
          <w:szCs w:val="24"/>
        </w:rPr>
        <w:t xml:space="preserve"> January 2022</w:t>
      </w:r>
      <w:r w:rsidR="00FC6058" w:rsidRPr="00751B24">
        <w:rPr>
          <w:rFonts w:asciiTheme="majorHAnsi" w:hAnsiTheme="majorHAnsi" w:cstheme="majorHAnsi"/>
          <w:sz w:val="24"/>
          <w:szCs w:val="24"/>
        </w:rPr>
        <w:t xml:space="preserve"> </w:t>
      </w:r>
      <w:r w:rsidR="00FC6058" w:rsidRPr="00751B24">
        <w:rPr>
          <w:rFonts w:asciiTheme="majorHAnsi" w:hAnsiTheme="majorHAnsi" w:cstheme="majorHAnsi"/>
          <w:sz w:val="24"/>
          <w:szCs w:val="24"/>
        </w:rPr>
        <w:tab/>
      </w:r>
      <w:r w:rsidR="00FC6058" w:rsidRPr="00751B24">
        <w:rPr>
          <w:rFonts w:asciiTheme="majorHAnsi" w:hAnsiTheme="majorHAnsi" w:cstheme="majorHAnsi"/>
          <w:b/>
          <w:i/>
          <w:sz w:val="24"/>
          <w:szCs w:val="24"/>
        </w:rPr>
        <w:t>Agreed</w:t>
      </w:r>
    </w:p>
    <w:p w:rsidR="00C47A06" w:rsidRDefault="00C47A06" w:rsidP="00C47A06">
      <w:pPr>
        <w:pStyle w:val="ListParagraph"/>
        <w:numPr>
          <w:ilvl w:val="0"/>
          <w:numId w:val="24"/>
        </w:numPr>
        <w:rPr>
          <w:rFonts w:asciiTheme="majorHAnsi" w:hAnsiTheme="majorHAnsi" w:cstheme="majorHAnsi"/>
          <w:sz w:val="24"/>
          <w:szCs w:val="24"/>
        </w:rPr>
      </w:pPr>
      <w:r w:rsidRPr="00C47A06">
        <w:rPr>
          <w:rFonts w:asciiTheme="majorHAnsi" w:hAnsiTheme="majorHAnsi" w:cstheme="majorHAnsi"/>
          <w:sz w:val="24"/>
          <w:szCs w:val="24"/>
          <w:u w:val="single"/>
        </w:rPr>
        <w:t>Confirm decisions made by the Clerk, in consultation with the councillors, under emergency powers of delegation</w:t>
      </w:r>
      <w:r w:rsidRPr="00C47A06">
        <w:rPr>
          <w:rFonts w:asciiTheme="majorHAnsi" w:hAnsiTheme="majorHAnsi" w:cstheme="majorHAnsi"/>
          <w:sz w:val="24"/>
          <w:szCs w:val="24"/>
        </w:rPr>
        <w:t xml:space="preserve">.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4333"/>
        <w:gridCol w:w="2590"/>
      </w:tblGrid>
      <w:tr w:rsidR="00C47A06" w:rsidRPr="00C47A06" w:rsidTr="007174AA">
        <w:tc>
          <w:tcPr>
            <w:tcW w:w="1904" w:type="dxa"/>
            <w:vAlign w:val="center"/>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 xml:space="preserve">14/01/22 </w:t>
            </w:r>
          </w:p>
        </w:tc>
        <w:tc>
          <w:tcPr>
            <w:tcW w:w="4333"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Printer ink expenses - Clerk</w:t>
            </w:r>
          </w:p>
        </w:tc>
        <w:tc>
          <w:tcPr>
            <w:tcW w:w="2551"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£6.61</w:t>
            </w:r>
          </w:p>
        </w:tc>
      </w:tr>
      <w:tr w:rsidR="00C47A06" w:rsidRPr="00C47A06" w:rsidTr="007174AA">
        <w:tc>
          <w:tcPr>
            <w:tcW w:w="1904" w:type="dxa"/>
            <w:vAlign w:val="center"/>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14/01/22</w:t>
            </w:r>
          </w:p>
        </w:tc>
        <w:tc>
          <w:tcPr>
            <w:tcW w:w="4333"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ST Lanes (regular bill)</w:t>
            </w:r>
          </w:p>
        </w:tc>
        <w:tc>
          <w:tcPr>
            <w:tcW w:w="2551"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£25</w:t>
            </w:r>
          </w:p>
        </w:tc>
      </w:tr>
      <w:tr w:rsidR="00C47A06" w:rsidRPr="00C47A06" w:rsidTr="007174AA">
        <w:tc>
          <w:tcPr>
            <w:tcW w:w="1904" w:type="dxa"/>
            <w:vAlign w:val="center"/>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26/01/22</w:t>
            </w:r>
          </w:p>
        </w:tc>
        <w:tc>
          <w:tcPr>
            <w:tcW w:w="4333"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Planning application 4432/21/FUL</w:t>
            </w:r>
          </w:p>
        </w:tc>
        <w:tc>
          <w:tcPr>
            <w:tcW w:w="2551"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supported</w:t>
            </w:r>
          </w:p>
        </w:tc>
      </w:tr>
      <w:tr w:rsidR="00C47A06" w:rsidRPr="00C47A06" w:rsidTr="007174AA">
        <w:tc>
          <w:tcPr>
            <w:tcW w:w="1904" w:type="dxa"/>
            <w:vAlign w:val="center"/>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09/02/22</w:t>
            </w:r>
          </w:p>
        </w:tc>
        <w:tc>
          <w:tcPr>
            <w:tcW w:w="4333"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HMRC</w:t>
            </w:r>
          </w:p>
        </w:tc>
        <w:tc>
          <w:tcPr>
            <w:tcW w:w="2551"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£46</w:t>
            </w:r>
          </w:p>
        </w:tc>
      </w:tr>
      <w:tr w:rsidR="00C47A06" w:rsidRPr="00C47A06" w:rsidTr="007174AA">
        <w:tc>
          <w:tcPr>
            <w:tcW w:w="1904" w:type="dxa"/>
            <w:vAlign w:val="center"/>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lastRenderedPageBreak/>
              <w:t>09/02/22</w:t>
            </w:r>
          </w:p>
        </w:tc>
        <w:tc>
          <w:tcPr>
            <w:tcW w:w="4333"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Clerk Wages</w:t>
            </w:r>
          </w:p>
        </w:tc>
        <w:tc>
          <w:tcPr>
            <w:tcW w:w="2551"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£184.10</w:t>
            </w:r>
          </w:p>
        </w:tc>
      </w:tr>
      <w:tr w:rsidR="00C47A06" w:rsidRPr="00C47A06" w:rsidTr="007174AA">
        <w:tc>
          <w:tcPr>
            <w:tcW w:w="1904" w:type="dxa"/>
            <w:vAlign w:val="center"/>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28/02/22</w:t>
            </w:r>
          </w:p>
        </w:tc>
        <w:tc>
          <w:tcPr>
            <w:tcW w:w="4333"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b/>
              </w:rPr>
              <w:t>No</w:t>
            </w:r>
            <w:r w:rsidRPr="00C47A06">
              <w:rPr>
                <w:rFonts w:asciiTheme="majorHAnsi" w:hAnsiTheme="majorHAnsi" w:cstheme="majorHAnsi"/>
              </w:rPr>
              <w:t xml:space="preserve"> to offer of buying garages at hall</w:t>
            </w:r>
          </w:p>
        </w:tc>
        <w:tc>
          <w:tcPr>
            <w:tcW w:w="2551" w:type="dxa"/>
          </w:tcPr>
          <w:p w:rsidR="00C47A06" w:rsidRPr="00C47A06" w:rsidRDefault="00C47A06" w:rsidP="00C47A06">
            <w:pPr>
              <w:pStyle w:val="ListParagraph"/>
              <w:ind w:firstLine="0"/>
              <w:rPr>
                <w:rFonts w:asciiTheme="majorHAnsi" w:hAnsiTheme="majorHAnsi" w:cstheme="majorHAnsi"/>
              </w:rPr>
            </w:pPr>
          </w:p>
        </w:tc>
      </w:tr>
      <w:tr w:rsidR="00C47A06" w:rsidRPr="00C47A06" w:rsidTr="007174AA">
        <w:tc>
          <w:tcPr>
            <w:tcW w:w="1904" w:type="dxa"/>
            <w:vAlign w:val="center"/>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28/02/22</w:t>
            </w:r>
          </w:p>
        </w:tc>
        <w:tc>
          <w:tcPr>
            <w:tcW w:w="4333"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b/>
              </w:rPr>
              <w:t>Yes</w:t>
            </w:r>
            <w:r w:rsidRPr="00C47A06">
              <w:rPr>
                <w:rFonts w:asciiTheme="majorHAnsi" w:hAnsiTheme="majorHAnsi" w:cstheme="majorHAnsi"/>
              </w:rPr>
              <w:t xml:space="preserve"> to WI hedge planting</w:t>
            </w:r>
          </w:p>
        </w:tc>
        <w:tc>
          <w:tcPr>
            <w:tcW w:w="2551" w:type="dxa"/>
          </w:tcPr>
          <w:p w:rsidR="00C47A06" w:rsidRPr="00C47A06" w:rsidRDefault="00C47A06" w:rsidP="00C47A06">
            <w:pPr>
              <w:pStyle w:val="ListParagraph"/>
              <w:ind w:firstLine="0"/>
              <w:rPr>
                <w:rFonts w:asciiTheme="majorHAnsi" w:hAnsiTheme="majorHAnsi" w:cstheme="majorHAnsi"/>
              </w:rPr>
            </w:pPr>
          </w:p>
        </w:tc>
      </w:tr>
      <w:tr w:rsidR="00C47A06" w:rsidRPr="00C47A06" w:rsidTr="007174AA">
        <w:tc>
          <w:tcPr>
            <w:tcW w:w="1904" w:type="dxa"/>
            <w:vAlign w:val="center"/>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28/02/22</w:t>
            </w:r>
          </w:p>
        </w:tc>
        <w:tc>
          <w:tcPr>
            <w:tcW w:w="4333" w:type="dxa"/>
          </w:tcPr>
          <w:p w:rsidR="00C47A06" w:rsidRPr="00C47A06" w:rsidRDefault="00C47A06" w:rsidP="00C47A06">
            <w:pPr>
              <w:pStyle w:val="ListParagraph"/>
              <w:ind w:firstLine="0"/>
              <w:rPr>
                <w:rFonts w:asciiTheme="majorHAnsi" w:hAnsiTheme="majorHAnsi" w:cstheme="majorHAnsi"/>
              </w:rPr>
            </w:pPr>
            <w:proofErr w:type="spellStart"/>
            <w:r w:rsidRPr="00C47A06">
              <w:rPr>
                <w:rFonts w:asciiTheme="majorHAnsi" w:hAnsiTheme="majorHAnsi" w:cstheme="majorHAnsi"/>
              </w:rPr>
              <w:t>Pos</w:t>
            </w:r>
            <w:proofErr w:type="spellEnd"/>
            <w:r w:rsidRPr="00C47A06">
              <w:rPr>
                <w:rFonts w:asciiTheme="majorHAnsi" w:hAnsiTheme="majorHAnsi" w:cstheme="majorHAnsi"/>
              </w:rPr>
              <w:t xml:space="preserve"> yes Hits Radio's Cash for Kids Clothing Recycle Banks</w:t>
            </w:r>
          </w:p>
        </w:tc>
        <w:tc>
          <w:tcPr>
            <w:tcW w:w="2551"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Still under consideration</w:t>
            </w:r>
          </w:p>
        </w:tc>
      </w:tr>
      <w:tr w:rsidR="00C47A06" w:rsidRPr="00C47A06" w:rsidTr="007174AA">
        <w:tc>
          <w:tcPr>
            <w:tcW w:w="1904" w:type="dxa"/>
            <w:vAlign w:val="center"/>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28/02/22</w:t>
            </w:r>
          </w:p>
        </w:tc>
        <w:tc>
          <w:tcPr>
            <w:tcW w:w="4333" w:type="dxa"/>
          </w:tcPr>
          <w:p w:rsidR="00C47A06" w:rsidRPr="00C47A06" w:rsidRDefault="00C47A06" w:rsidP="00C47A06">
            <w:pPr>
              <w:pStyle w:val="ListParagraph"/>
              <w:ind w:firstLine="0"/>
              <w:rPr>
                <w:rFonts w:asciiTheme="majorHAnsi" w:hAnsiTheme="majorHAnsi" w:cstheme="majorHAnsi"/>
              </w:rPr>
            </w:pPr>
            <w:proofErr w:type="spellStart"/>
            <w:r w:rsidRPr="00C47A06">
              <w:rPr>
                <w:rFonts w:asciiTheme="majorHAnsi" w:hAnsiTheme="majorHAnsi" w:cstheme="majorHAnsi"/>
              </w:rPr>
              <w:t>Pos</w:t>
            </w:r>
            <w:proofErr w:type="spellEnd"/>
            <w:r w:rsidRPr="00C47A06">
              <w:rPr>
                <w:rFonts w:asciiTheme="majorHAnsi" w:hAnsiTheme="majorHAnsi" w:cstheme="majorHAnsi"/>
              </w:rPr>
              <w:t xml:space="preserve"> removal of British heart foundation recycling bin.</w:t>
            </w:r>
          </w:p>
        </w:tc>
        <w:tc>
          <w:tcPr>
            <w:tcW w:w="2551"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Still under consideration</w:t>
            </w:r>
          </w:p>
        </w:tc>
      </w:tr>
      <w:tr w:rsidR="00C47A06" w:rsidRPr="00C47A06" w:rsidTr="007174AA">
        <w:tc>
          <w:tcPr>
            <w:tcW w:w="1904" w:type="dxa"/>
            <w:vAlign w:val="center"/>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11/03/22</w:t>
            </w:r>
          </w:p>
        </w:tc>
        <w:tc>
          <w:tcPr>
            <w:tcW w:w="4333"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Agreed clerks pay rise in consultation with councillors</w:t>
            </w:r>
          </w:p>
        </w:tc>
        <w:tc>
          <w:tcPr>
            <w:tcW w:w="2551" w:type="dxa"/>
          </w:tcPr>
          <w:p w:rsidR="00C47A06" w:rsidRPr="00C47A06" w:rsidRDefault="00C47A06" w:rsidP="00C47A06">
            <w:pPr>
              <w:pStyle w:val="ListParagraph"/>
              <w:ind w:firstLine="0"/>
              <w:rPr>
                <w:rFonts w:asciiTheme="majorHAnsi" w:hAnsiTheme="majorHAnsi" w:cstheme="majorHAnsi"/>
              </w:rPr>
            </w:pPr>
          </w:p>
        </w:tc>
      </w:tr>
      <w:tr w:rsidR="00C47A06" w:rsidRPr="00C47A06" w:rsidTr="007174AA">
        <w:tc>
          <w:tcPr>
            <w:tcW w:w="1904" w:type="dxa"/>
            <w:vAlign w:val="center"/>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11/03/22</w:t>
            </w:r>
          </w:p>
        </w:tc>
        <w:tc>
          <w:tcPr>
            <w:tcW w:w="4333"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HMRC</w:t>
            </w:r>
          </w:p>
        </w:tc>
        <w:tc>
          <w:tcPr>
            <w:tcW w:w="2551"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£57</w:t>
            </w:r>
          </w:p>
        </w:tc>
      </w:tr>
      <w:tr w:rsidR="00C47A06" w:rsidRPr="00C47A06" w:rsidTr="007174AA">
        <w:tc>
          <w:tcPr>
            <w:tcW w:w="1904" w:type="dxa"/>
            <w:vAlign w:val="center"/>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11/03/22</w:t>
            </w:r>
          </w:p>
        </w:tc>
        <w:tc>
          <w:tcPr>
            <w:tcW w:w="4333"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Wages and pay rise back dated to April ‘21</w:t>
            </w:r>
          </w:p>
        </w:tc>
        <w:tc>
          <w:tcPr>
            <w:tcW w:w="2551" w:type="dxa"/>
          </w:tcPr>
          <w:p w:rsidR="00C47A06" w:rsidRPr="00C47A06" w:rsidRDefault="00C47A06" w:rsidP="00C47A06">
            <w:pPr>
              <w:pStyle w:val="ListParagraph"/>
              <w:ind w:firstLine="0"/>
              <w:rPr>
                <w:rFonts w:asciiTheme="majorHAnsi" w:hAnsiTheme="majorHAnsi" w:cstheme="majorHAnsi"/>
              </w:rPr>
            </w:pPr>
            <w:r w:rsidRPr="00C47A06">
              <w:rPr>
                <w:rFonts w:asciiTheme="majorHAnsi" w:hAnsiTheme="majorHAnsi" w:cstheme="majorHAnsi"/>
              </w:rPr>
              <w:t>£227.70</w:t>
            </w:r>
          </w:p>
        </w:tc>
      </w:tr>
    </w:tbl>
    <w:p w:rsidR="00C47A06" w:rsidRDefault="00C47A06" w:rsidP="00C47A06">
      <w:pPr>
        <w:pStyle w:val="ListParagraph"/>
        <w:ind w:left="360" w:firstLine="0"/>
        <w:rPr>
          <w:rFonts w:asciiTheme="majorHAnsi" w:hAnsiTheme="majorHAnsi" w:cstheme="majorHAnsi"/>
          <w:sz w:val="24"/>
          <w:szCs w:val="24"/>
        </w:rPr>
      </w:pPr>
    </w:p>
    <w:p w:rsidR="00921EE5" w:rsidRPr="00C47A06" w:rsidRDefault="00C47A06" w:rsidP="00C47A06">
      <w:pPr>
        <w:pStyle w:val="ListParagraph"/>
        <w:ind w:left="360" w:firstLine="0"/>
        <w:rPr>
          <w:rFonts w:asciiTheme="majorHAnsi" w:hAnsiTheme="majorHAnsi" w:cstheme="majorHAnsi"/>
          <w:sz w:val="24"/>
          <w:szCs w:val="24"/>
        </w:rPr>
      </w:pPr>
      <w:r w:rsidRPr="00C47A06">
        <w:rPr>
          <w:rFonts w:asciiTheme="majorHAnsi" w:hAnsiTheme="majorHAnsi" w:cstheme="majorHAnsi"/>
          <w:sz w:val="24"/>
          <w:szCs w:val="24"/>
        </w:rPr>
        <w:tab/>
      </w:r>
      <w:r w:rsidRPr="00C47A06">
        <w:rPr>
          <w:rFonts w:asciiTheme="majorHAnsi" w:hAnsiTheme="majorHAnsi" w:cstheme="majorHAnsi"/>
          <w:sz w:val="24"/>
          <w:szCs w:val="24"/>
        </w:rPr>
        <w:tab/>
      </w:r>
      <w:r w:rsidRPr="00C47A06">
        <w:rPr>
          <w:rFonts w:asciiTheme="majorHAnsi" w:hAnsiTheme="majorHAnsi" w:cstheme="majorHAnsi"/>
          <w:sz w:val="24"/>
          <w:szCs w:val="24"/>
        </w:rPr>
        <w:tab/>
      </w:r>
      <w:r w:rsidRPr="00C47A06">
        <w:rPr>
          <w:rFonts w:asciiTheme="majorHAnsi" w:hAnsiTheme="majorHAnsi" w:cstheme="majorHAnsi"/>
          <w:sz w:val="24"/>
          <w:szCs w:val="24"/>
        </w:rPr>
        <w:tab/>
      </w:r>
      <w:r w:rsidRPr="00C47A06">
        <w:rPr>
          <w:rFonts w:asciiTheme="majorHAnsi" w:hAnsiTheme="majorHAnsi" w:cstheme="majorHAnsi"/>
          <w:sz w:val="24"/>
          <w:szCs w:val="24"/>
        </w:rPr>
        <w:tab/>
      </w:r>
      <w:r w:rsidR="00921EE5" w:rsidRPr="00C47A06">
        <w:rPr>
          <w:rFonts w:asciiTheme="majorHAnsi" w:hAnsiTheme="majorHAnsi" w:cstheme="majorHAnsi"/>
          <w:sz w:val="24"/>
          <w:szCs w:val="24"/>
        </w:rPr>
        <w:t xml:space="preserve">  </w:t>
      </w:r>
      <w:r w:rsidRPr="00C47A06">
        <w:rPr>
          <w:rFonts w:asciiTheme="majorHAnsi" w:hAnsiTheme="majorHAnsi" w:cstheme="majorHAnsi"/>
          <w:sz w:val="24"/>
          <w:szCs w:val="24"/>
        </w:rPr>
        <w:tab/>
      </w:r>
      <w:r w:rsidRPr="00C47A06">
        <w:rPr>
          <w:rFonts w:asciiTheme="majorHAnsi" w:hAnsiTheme="majorHAnsi" w:cstheme="majorHAnsi"/>
          <w:sz w:val="24"/>
          <w:szCs w:val="24"/>
        </w:rPr>
        <w:tab/>
      </w:r>
      <w:r w:rsidRPr="00C47A06">
        <w:rPr>
          <w:rFonts w:asciiTheme="majorHAnsi" w:hAnsiTheme="majorHAnsi" w:cstheme="majorHAnsi"/>
          <w:sz w:val="24"/>
          <w:szCs w:val="24"/>
        </w:rPr>
        <w:tab/>
      </w:r>
      <w:r w:rsidR="00763052">
        <w:rPr>
          <w:rFonts w:asciiTheme="majorHAnsi" w:hAnsiTheme="majorHAnsi" w:cstheme="majorHAnsi"/>
          <w:sz w:val="24"/>
          <w:szCs w:val="24"/>
        </w:rPr>
        <w:tab/>
      </w:r>
      <w:r w:rsidR="00763052">
        <w:rPr>
          <w:rFonts w:asciiTheme="majorHAnsi" w:hAnsiTheme="majorHAnsi" w:cstheme="majorHAnsi"/>
          <w:sz w:val="24"/>
          <w:szCs w:val="24"/>
        </w:rPr>
        <w:tab/>
      </w:r>
      <w:r w:rsidR="00763052">
        <w:rPr>
          <w:rFonts w:asciiTheme="majorHAnsi" w:hAnsiTheme="majorHAnsi" w:cstheme="majorHAnsi"/>
          <w:sz w:val="24"/>
          <w:szCs w:val="24"/>
        </w:rPr>
        <w:tab/>
      </w:r>
      <w:r w:rsidR="00921EE5" w:rsidRPr="00C47A06">
        <w:rPr>
          <w:rFonts w:asciiTheme="majorHAnsi" w:hAnsiTheme="majorHAnsi" w:cstheme="majorHAnsi"/>
          <w:b/>
          <w:i/>
          <w:sz w:val="24"/>
          <w:szCs w:val="24"/>
        </w:rPr>
        <w:t>Agreed</w:t>
      </w:r>
    </w:p>
    <w:p w:rsidR="00C47A06" w:rsidRDefault="00C47A06" w:rsidP="00C47A06">
      <w:pPr>
        <w:pStyle w:val="ListParagraph"/>
        <w:numPr>
          <w:ilvl w:val="0"/>
          <w:numId w:val="24"/>
        </w:numPr>
        <w:rPr>
          <w:rFonts w:asciiTheme="majorHAnsi" w:hAnsiTheme="majorHAnsi" w:cstheme="majorHAnsi"/>
          <w:sz w:val="24"/>
          <w:szCs w:val="24"/>
          <w:u w:val="single"/>
        </w:rPr>
      </w:pPr>
      <w:r w:rsidRPr="00C47A06">
        <w:rPr>
          <w:rFonts w:asciiTheme="majorHAnsi" w:hAnsiTheme="majorHAnsi" w:cstheme="majorHAnsi"/>
          <w:sz w:val="24"/>
          <w:szCs w:val="24"/>
          <w:u w:val="single"/>
        </w:rPr>
        <w:t xml:space="preserve">Finance </w:t>
      </w:r>
    </w:p>
    <w:p w:rsidR="00C47A06" w:rsidRDefault="00C47A06" w:rsidP="00C47A06">
      <w:pPr>
        <w:pStyle w:val="ListParagraph"/>
        <w:numPr>
          <w:ilvl w:val="1"/>
          <w:numId w:val="34"/>
        </w:numPr>
        <w:rPr>
          <w:rFonts w:asciiTheme="majorHAnsi" w:hAnsiTheme="majorHAnsi" w:cstheme="majorHAnsi"/>
          <w:sz w:val="24"/>
          <w:szCs w:val="24"/>
        </w:rPr>
      </w:pPr>
      <w:r>
        <w:rPr>
          <w:rFonts w:asciiTheme="majorHAnsi" w:hAnsiTheme="majorHAnsi" w:cstheme="majorHAnsi"/>
          <w:sz w:val="24"/>
          <w:szCs w:val="24"/>
        </w:rPr>
        <w:t>F</w:t>
      </w:r>
      <w:r w:rsidRPr="00C47A06">
        <w:rPr>
          <w:rFonts w:asciiTheme="majorHAnsi" w:hAnsiTheme="majorHAnsi" w:cstheme="majorHAnsi"/>
          <w:sz w:val="24"/>
          <w:szCs w:val="24"/>
        </w:rPr>
        <w:t xml:space="preserve">inancial report (Clerk - emailed round) End of year 2021-22 accounts </w:t>
      </w:r>
      <w:r w:rsidR="00763052">
        <w:rPr>
          <w:rFonts w:asciiTheme="majorHAnsi" w:hAnsiTheme="majorHAnsi" w:cstheme="majorHAnsi"/>
          <w:sz w:val="24"/>
          <w:szCs w:val="24"/>
        </w:rPr>
        <w:tab/>
      </w:r>
      <w:r w:rsidRPr="00C47A06">
        <w:rPr>
          <w:rFonts w:asciiTheme="majorHAnsi" w:hAnsiTheme="majorHAnsi" w:cstheme="majorHAnsi"/>
          <w:b/>
          <w:i/>
          <w:sz w:val="24"/>
          <w:szCs w:val="24"/>
        </w:rPr>
        <w:t>Approved</w:t>
      </w:r>
    </w:p>
    <w:p w:rsidR="00C47A06" w:rsidRPr="00C47A06" w:rsidRDefault="00C47A06" w:rsidP="00C47A06">
      <w:pPr>
        <w:pStyle w:val="ListParagraph"/>
        <w:numPr>
          <w:ilvl w:val="1"/>
          <w:numId w:val="34"/>
        </w:numPr>
        <w:rPr>
          <w:rFonts w:asciiTheme="majorHAnsi" w:hAnsiTheme="majorHAnsi" w:cstheme="majorHAnsi"/>
          <w:sz w:val="24"/>
          <w:szCs w:val="24"/>
        </w:rPr>
      </w:pPr>
      <w:r w:rsidRPr="00C47A06">
        <w:rPr>
          <w:rFonts w:asciiTheme="majorHAnsi" w:hAnsiTheme="majorHAnsi" w:cstheme="majorHAnsi"/>
          <w:sz w:val="24"/>
          <w:szCs w:val="24"/>
        </w:rPr>
        <w:t>To approve the following payments:</w:t>
      </w:r>
    </w:p>
    <w:p w:rsidR="00C47A06" w:rsidRPr="00921EE5" w:rsidRDefault="00C47A06" w:rsidP="00C47A06">
      <w:pPr>
        <w:pStyle w:val="ListParagraph"/>
        <w:ind w:left="360" w:firstLine="0"/>
        <w:rPr>
          <w:rFonts w:asciiTheme="majorHAnsi" w:hAnsiTheme="majorHAnsi" w:cstheme="majorHAnsi"/>
          <w:sz w:val="24"/>
          <w:szCs w:val="24"/>
        </w:rPr>
      </w:pPr>
      <w:r w:rsidRPr="00921EE5">
        <w:rPr>
          <w:rFonts w:asciiTheme="majorHAnsi" w:hAnsiTheme="majorHAnsi" w:cstheme="majorHAnsi"/>
          <w:sz w:val="24"/>
          <w:szCs w:val="24"/>
        </w:rPr>
        <w:t>ROSPA Play Safety playground inspection</w:t>
      </w:r>
      <w:r w:rsidRPr="00921EE5">
        <w:rPr>
          <w:rFonts w:asciiTheme="majorHAnsi" w:hAnsiTheme="majorHAnsi" w:cstheme="majorHAnsi"/>
          <w:sz w:val="24"/>
          <w:szCs w:val="24"/>
        </w:rPr>
        <w:tab/>
      </w:r>
      <w:r w:rsidRPr="00921EE5">
        <w:rPr>
          <w:rFonts w:asciiTheme="majorHAnsi" w:hAnsiTheme="majorHAnsi" w:cstheme="majorHAnsi"/>
          <w:sz w:val="24"/>
          <w:szCs w:val="24"/>
        </w:rPr>
        <w:tab/>
      </w:r>
      <w:r w:rsidRPr="00921EE5">
        <w:rPr>
          <w:rFonts w:asciiTheme="majorHAnsi" w:hAnsiTheme="majorHAnsi" w:cstheme="majorHAnsi"/>
          <w:sz w:val="24"/>
          <w:szCs w:val="24"/>
        </w:rPr>
        <w:tab/>
      </w:r>
      <w:r w:rsidRPr="00921EE5">
        <w:rPr>
          <w:rFonts w:asciiTheme="majorHAnsi" w:hAnsiTheme="majorHAnsi" w:cstheme="majorHAnsi"/>
          <w:sz w:val="24"/>
          <w:szCs w:val="24"/>
        </w:rPr>
        <w:tab/>
      </w:r>
      <w:r w:rsidRPr="00921EE5">
        <w:rPr>
          <w:rFonts w:asciiTheme="majorHAnsi" w:hAnsiTheme="majorHAnsi" w:cstheme="majorHAnsi"/>
          <w:sz w:val="24"/>
          <w:szCs w:val="24"/>
        </w:rPr>
        <w:tab/>
        <w:t xml:space="preserve">  £88.20</w:t>
      </w:r>
    </w:p>
    <w:p w:rsidR="00C47A06" w:rsidRPr="00921EE5" w:rsidRDefault="00C47A06" w:rsidP="00C47A06">
      <w:pPr>
        <w:pStyle w:val="ListParagraph"/>
        <w:ind w:left="360" w:firstLine="0"/>
        <w:rPr>
          <w:rFonts w:asciiTheme="majorHAnsi" w:hAnsiTheme="majorHAnsi" w:cstheme="majorHAnsi"/>
          <w:sz w:val="24"/>
          <w:szCs w:val="24"/>
        </w:rPr>
      </w:pPr>
      <w:r w:rsidRPr="00921EE5">
        <w:rPr>
          <w:rFonts w:asciiTheme="majorHAnsi" w:hAnsiTheme="majorHAnsi" w:cstheme="majorHAnsi"/>
          <w:sz w:val="24"/>
          <w:szCs w:val="24"/>
        </w:rPr>
        <w:t>ICO data protection fee direct debi</w:t>
      </w:r>
      <w:r w:rsidR="00763052">
        <w:rPr>
          <w:rFonts w:asciiTheme="majorHAnsi" w:hAnsiTheme="majorHAnsi" w:cstheme="majorHAnsi"/>
          <w:sz w:val="24"/>
          <w:szCs w:val="24"/>
        </w:rPr>
        <w:t>t (£40 reduced by £5 for DD)</w:t>
      </w:r>
      <w:r w:rsidR="00763052">
        <w:rPr>
          <w:rFonts w:asciiTheme="majorHAnsi" w:hAnsiTheme="majorHAnsi" w:cstheme="majorHAnsi"/>
          <w:sz w:val="24"/>
          <w:szCs w:val="24"/>
        </w:rPr>
        <w:tab/>
      </w:r>
      <w:r w:rsidR="00763052">
        <w:rPr>
          <w:rFonts w:asciiTheme="majorHAnsi" w:hAnsiTheme="majorHAnsi" w:cstheme="majorHAnsi"/>
          <w:sz w:val="24"/>
          <w:szCs w:val="24"/>
        </w:rPr>
        <w:tab/>
      </w:r>
      <w:r w:rsidRPr="00921EE5">
        <w:rPr>
          <w:rFonts w:asciiTheme="majorHAnsi" w:hAnsiTheme="majorHAnsi" w:cstheme="majorHAnsi"/>
          <w:sz w:val="24"/>
          <w:szCs w:val="24"/>
        </w:rPr>
        <w:t xml:space="preserve"> </w:t>
      </w:r>
      <w:r w:rsidR="00763052">
        <w:rPr>
          <w:rFonts w:asciiTheme="majorHAnsi" w:hAnsiTheme="majorHAnsi" w:cstheme="majorHAnsi"/>
          <w:sz w:val="24"/>
          <w:szCs w:val="24"/>
        </w:rPr>
        <w:t xml:space="preserve"> </w:t>
      </w:r>
      <w:r w:rsidRPr="00921EE5">
        <w:rPr>
          <w:rFonts w:asciiTheme="majorHAnsi" w:hAnsiTheme="majorHAnsi" w:cstheme="majorHAnsi"/>
          <w:sz w:val="24"/>
          <w:szCs w:val="24"/>
        </w:rPr>
        <w:t>£35.00</w:t>
      </w:r>
    </w:p>
    <w:p w:rsidR="00C47A06" w:rsidRPr="00921EE5" w:rsidRDefault="00C47A06" w:rsidP="00C47A06">
      <w:pPr>
        <w:pStyle w:val="ListParagraph"/>
        <w:ind w:left="360" w:firstLine="0"/>
        <w:rPr>
          <w:rFonts w:asciiTheme="majorHAnsi" w:hAnsiTheme="majorHAnsi" w:cstheme="majorHAnsi"/>
          <w:sz w:val="24"/>
          <w:szCs w:val="24"/>
        </w:rPr>
      </w:pPr>
      <w:r w:rsidRPr="00921EE5">
        <w:rPr>
          <w:rFonts w:asciiTheme="majorHAnsi" w:hAnsiTheme="majorHAnsi" w:cstheme="majorHAnsi"/>
          <w:sz w:val="24"/>
          <w:szCs w:val="24"/>
        </w:rPr>
        <w:t xml:space="preserve">DALC annual payment </w:t>
      </w:r>
      <w:r w:rsidRPr="00921EE5">
        <w:rPr>
          <w:rFonts w:asciiTheme="majorHAnsi" w:hAnsiTheme="majorHAnsi" w:cstheme="majorHAnsi"/>
          <w:sz w:val="24"/>
          <w:szCs w:val="24"/>
        </w:rPr>
        <w:tab/>
      </w:r>
      <w:r w:rsidRPr="00921EE5">
        <w:rPr>
          <w:rFonts w:asciiTheme="majorHAnsi" w:hAnsiTheme="majorHAnsi" w:cstheme="majorHAnsi"/>
          <w:sz w:val="24"/>
          <w:szCs w:val="24"/>
        </w:rPr>
        <w:tab/>
      </w:r>
      <w:r w:rsidRPr="00921EE5">
        <w:rPr>
          <w:rFonts w:asciiTheme="majorHAnsi" w:hAnsiTheme="majorHAnsi" w:cstheme="majorHAnsi"/>
          <w:sz w:val="24"/>
          <w:szCs w:val="24"/>
        </w:rPr>
        <w:tab/>
      </w:r>
      <w:r w:rsidRPr="00921EE5">
        <w:rPr>
          <w:rFonts w:asciiTheme="majorHAnsi" w:hAnsiTheme="majorHAnsi" w:cstheme="majorHAnsi"/>
          <w:sz w:val="24"/>
          <w:szCs w:val="24"/>
        </w:rPr>
        <w:tab/>
      </w:r>
      <w:r w:rsidRPr="00921EE5">
        <w:rPr>
          <w:rFonts w:asciiTheme="majorHAnsi" w:hAnsiTheme="majorHAnsi" w:cstheme="majorHAnsi"/>
          <w:sz w:val="24"/>
          <w:szCs w:val="24"/>
        </w:rPr>
        <w:tab/>
      </w:r>
      <w:r w:rsidRPr="00921EE5">
        <w:rPr>
          <w:rFonts w:asciiTheme="majorHAnsi" w:hAnsiTheme="majorHAnsi" w:cstheme="majorHAnsi"/>
          <w:sz w:val="24"/>
          <w:szCs w:val="24"/>
        </w:rPr>
        <w:tab/>
      </w:r>
      <w:r w:rsidRPr="00921EE5">
        <w:rPr>
          <w:rFonts w:asciiTheme="majorHAnsi" w:hAnsiTheme="majorHAnsi" w:cstheme="majorHAnsi"/>
          <w:sz w:val="24"/>
          <w:szCs w:val="24"/>
        </w:rPr>
        <w:tab/>
        <w:t>£107.40</w:t>
      </w:r>
    </w:p>
    <w:p w:rsidR="00C47A06" w:rsidRPr="00921EE5" w:rsidRDefault="00C47A06" w:rsidP="00C47A06">
      <w:pPr>
        <w:pStyle w:val="ListParagraph"/>
        <w:ind w:left="360" w:firstLine="0"/>
        <w:rPr>
          <w:rFonts w:asciiTheme="majorHAnsi" w:hAnsiTheme="majorHAnsi" w:cstheme="majorHAnsi"/>
          <w:sz w:val="24"/>
          <w:szCs w:val="24"/>
        </w:rPr>
      </w:pPr>
      <w:r w:rsidRPr="00921EE5">
        <w:rPr>
          <w:rFonts w:asciiTheme="majorHAnsi" w:hAnsiTheme="majorHAnsi" w:cstheme="majorHAnsi"/>
          <w:sz w:val="24"/>
          <w:szCs w:val="24"/>
        </w:rPr>
        <w:t xml:space="preserve">Approve payment of Clerk’s wages and HMRC Payments 4th March 2021 to 3rd April 2022 – (£234.87) </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921EE5">
        <w:rPr>
          <w:rFonts w:asciiTheme="majorHAnsi" w:hAnsiTheme="majorHAnsi" w:cstheme="majorHAnsi"/>
          <w:b/>
          <w:i/>
          <w:sz w:val="24"/>
          <w:szCs w:val="24"/>
        </w:rPr>
        <w:t>Approved</w:t>
      </w:r>
    </w:p>
    <w:p w:rsidR="00C47A06" w:rsidRDefault="00C47A06" w:rsidP="00C47A06">
      <w:pPr>
        <w:pStyle w:val="ListParagraph"/>
        <w:ind w:left="360" w:firstLine="0"/>
        <w:rPr>
          <w:rFonts w:asciiTheme="majorHAnsi" w:hAnsiTheme="majorHAnsi" w:cstheme="majorHAnsi"/>
          <w:sz w:val="24"/>
          <w:szCs w:val="24"/>
          <w:u w:val="single"/>
        </w:rPr>
      </w:pPr>
    </w:p>
    <w:p w:rsidR="00C47A06" w:rsidRDefault="00921EE5" w:rsidP="00C47A06">
      <w:pPr>
        <w:pStyle w:val="ListParagraph"/>
        <w:numPr>
          <w:ilvl w:val="0"/>
          <w:numId w:val="24"/>
        </w:numPr>
        <w:rPr>
          <w:rFonts w:asciiTheme="majorHAnsi" w:hAnsiTheme="majorHAnsi" w:cstheme="majorHAnsi"/>
          <w:sz w:val="24"/>
          <w:szCs w:val="24"/>
          <w:u w:val="single"/>
        </w:rPr>
      </w:pPr>
      <w:r w:rsidRPr="00C47A06">
        <w:rPr>
          <w:rFonts w:asciiTheme="majorHAnsi" w:hAnsiTheme="majorHAnsi" w:cstheme="majorHAnsi"/>
          <w:sz w:val="24"/>
          <w:szCs w:val="24"/>
          <w:u w:val="single"/>
        </w:rPr>
        <w:t>Village clean-up day: this will take place on 30th April 2022</w:t>
      </w:r>
      <w:r w:rsidRPr="00C47A06">
        <w:rPr>
          <w:rFonts w:asciiTheme="majorHAnsi" w:hAnsiTheme="majorHAnsi" w:cstheme="majorHAnsi"/>
          <w:b/>
          <w:i/>
          <w:sz w:val="24"/>
          <w:szCs w:val="24"/>
        </w:rPr>
        <w:t xml:space="preserve">: </w:t>
      </w:r>
      <w:r w:rsidR="00C47A06">
        <w:rPr>
          <w:rFonts w:asciiTheme="majorHAnsi" w:hAnsiTheme="majorHAnsi" w:cstheme="majorHAnsi"/>
          <w:b/>
          <w:i/>
          <w:sz w:val="24"/>
          <w:szCs w:val="24"/>
        </w:rPr>
        <w:tab/>
      </w:r>
      <w:r w:rsidRPr="00C47A06">
        <w:rPr>
          <w:rFonts w:asciiTheme="majorHAnsi" w:hAnsiTheme="majorHAnsi" w:cstheme="majorHAnsi"/>
          <w:b/>
          <w:i/>
          <w:sz w:val="24"/>
          <w:szCs w:val="24"/>
        </w:rPr>
        <w:t>Noted</w:t>
      </w:r>
    </w:p>
    <w:p w:rsidR="00C47A06" w:rsidRDefault="00921EE5" w:rsidP="00C47A06">
      <w:pPr>
        <w:pStyle w:val="ListParagraph"/>
        <w:numPr>
          <w:ilvl w:val="0"/>
          <w:numId w:val="24"/>
        </w:numPr>
        <w:rPr>
          <w:rFonts w:asciiTheme="majorHAnsi" w:hAnsiTheme="majorHAnsi" w:cstheme="majorHAnsi"/>
          <w:sz w:val="24"/>
          <w:szCs w:val="24"/>
          <w:u w:val="single"/>
        </w:rPr>
      </w:pPr>
      <w:r w:rsidRPr="00C47A06">
        <w:rPr>
          <w:rFonts w:asciiTheme="majorHAnsi" w:hAnsiTheme="majorHAnsi" w:cstheme="majorHAnsi"/>
          <w:sz w:val="24"/>
          <w:szCs w:val="24"/>
          <w:u w:val="single"/>
        </w:rPr>
        <w:t>Playground inspection: Cllr Rocket and Cllr Waters</w:t>
      </w:r>
      <w:r w:rsidR="00C47A06" w:rsidRPr="00C47A06">
        <w:rPr>
          <w:rFonts w:asciiTheme="majorHAnsi" w:hAnsiTheme="majorHAnsi" w:cstheme="majorHAnsi"/>
          <w:sz w:val="24"/>
          <w:szCs w:val="24"/>
        </w:rPr>
        <w:t xml:space="preserve">: </w:t>
      </w:r>
      <w:r w:rsidRPr="00C47A06">
        <w:rPr>
          <w:rFonts w:asciiTheme="majorHAnsi" w:hAnsiTheme="majorHAnsi" w:cstheme="majorHAnsi"/>
          <w:sz w:val="24"/>
          <w:szCs w:val="24"/>
        </w:rPr>
        <w:t>More bark need</w:t>
      </w:r>
      <w:r w:rsidR="00C47A06">
        <w:rPr>
          <w:rFonts w:asciiTheme="majorHAnsi" w:hAnsiTheme="majorHAnsi" w:cstheme="majorHAnsi"/>
          <w:sz w:val="24"/>
          <w:szCs w:val="24"/>
        </w:rPr>
        <w:t>s</w:t>
      </w:r>
      <w:r w:rsidRPr="00C47A06">
        <w:rPr>
          <w:rFonts w:asciiTheme="majorHAnsi" w:hAnsiTheme="majorHAnsi" w:cstheme="majorHAnsi"/>
          <w:sz w:val="24"/>
          <w:szCs w:val="24"/>
        </w:rPr>
        <w:t xml:space="preserve"> putting down and what is there needs to be distributed more evenly. A person with a drill is also needed for a minor repair. Cllrs PW and AR will sort out more bark and organise a volunteer day.</w:t>
      </w:r>
      <w:r w:rsidR="00C47A06" w:rsidRPr="00C47A06">
        <w:t xml:space="preserve"> </w:t>
      </w:r>
      <w:r w:rsidR="00C47A06" w:rsidRPr="00C47A06">
        <w:rPr>
          <w:rFonts w:asciiTheme="majorHAnsi" w:hAnsiTheme="majorHAnsi" w:cstheme="majorHAnsi"/>
          <w:sz w:val="24"/>
          <w:szCs w:val="24"/>
        </w:rPr>
        <w:t xml:space="preserve">When the Youth Club was wound up some monies were left over and £327036 has been donated to the playground refurbishment. </w:t>
      </w:r>
    </w:p>
    <w:p w:rsidR="00C47A06" w:rsidRPr="00763052" w:rsidRDefault="00C47A06" w:rsidP="00763052">
      <w:pPr>
        <w:pStyle w:val="ListParagraph"/>
        <w:numPr>
          <w:ilvl w:val="0"/>
          <w:numId w:val="24"/>
        </w:numPr>
        <w:rPr>
          <w:rFonts w:asciiTheme="majorHAnsi" w:hAnsiTheme="majorHAnsi" w:cstheme="majorHAnsi"/>
          <w:sz w:val="24"/>
          <w:szCs w:val="24"/>
        </w:rPr>
      </w:pPr>
      <w:r w:rsidRPr="00763052">
        <w:rPr>
          <w:rFonts w:asciiTheme="majorHAnsi" w:hAnsiTheme="majorHAnsi" w:cstheme="majorHAnsi"/>
          <w:sz w:val="24"/>
          <w:szCs w:val="24"/>
          <w:u w:val="single"/>
        </w:rPr>
        <w:t>New schedule of meetings: (Clerk</w:t>
      </w:r>
      <w:r w:rsidRPr="00763052">
        <w:rPr>
          <w:rFonts w:asciiTheme="majorHAnsi" w:hAnsiTheme="majorHAnsi" w:cstheme="majorHAnsi"/>
          <w:sz w:val="24"/>
          <w:szCs w:val="24"/>
        </w:rPr>
        <w:t>)</w:t>
      </w:r>
      <w:r w:rsidRPr="00763052">
        <w:rPr>
          <w:rFonts w:asciiTheme="majorHAnsi" w:hAnsiTheme="majorHAnsi" w:cstheme="majorHAnsi"/>
          <w:b/>
          <w:i/>
          <w:sz w:val="24"/>
          <w:szCs w:val="24"/>
        </w:rPr>
        <w:t xml:space="preserve"> </w:t>
      </w:r>
      <w:r w:rsidR="00763052" w:rsidRPr="00763052">
        <w:rPr>
          <w:rFonts w:asciiTheme="majorHAnsi" w:hAnsiTheme="majorHAnsi" w:cstheme="majorHAnsi"/>
          <w:sz w:val="24"/>
          <w:szCs w:val="24"/>
        </w:rPr>
        <w:t xml:space="preserve">monthly on the second Wed of the month except August and December.  </w:t>
      </w:r>
      <w:r w:rsidRPr="00763052">
        <w:rPr>
          <w:rFonts w:asciiTheme="majorHAnsi" w:hAnsiTheme="majorHAnsi" w:cstheme="majorHAnsi"/>
          <w:sz w:val="24"/>
          <w:szCs w:val="24"/>
        </w:rPr>
        <w:tab/>
      </w:r>
      <w:r w:rsidRPr="00763052">
        <w:rPr>
          <w:rFonts w:asciiTheme="majorHAnsi" w:hAnsiTheme="majorHAnsi" w:cstheme="majorHAnsi"/>
          <w:b/>
          <w:i/>
          <w:sz w:val="24"/>
          <w:szCs w:val="24"/>
        </w:rPr>
        <w:t>Agreed</w:t>
      </w:r>
    </w:p>
    <w:p w:rsidR="00C47A06" w:rsidRPr="00C47A06" w:rsidRDefault="00921EE5" w:rsidP="00C47A06">
      <w:pPr>
        <w:pStyle w:val="ListParagraph"/>
        <w:numPr>
          <w:ilvl w:val="0"/>
          <w:numId w:val="24"/>
        </w:numPr>
        <w:rPr>
          <w:rFonts w:asciiTheme="majorHAnsi" w:hAnsiTheme="majorHAnsi" w:cstheme="majorHAnsi"/>
          <w:sz w:val="24"/>
          <w:szCs w:val="24"/>
        </w:rPr>
      </w:pPr>
      <w:r w:rsidRPr="00C47A06">
        <w:rPr>
          <w:rFonts w:asciiTheme="majorHAnsi" w:hAnsiTheme="majorHAnsi" w:cstheme="majorHAnsi"/>
          <w:sz w:val="24"/>
          <w:szCs w:val="24"/>
          <w:u w:val="single"/>
        </w:rPr>
        <w:t>Heart foundation clothes bin: Future of bin and consideration of Hits Radio Cash for Kids bin</w:t>
      </w:r>
      <w:r w:rsidR="00C47A06">
        <w:rPr>
          <w:rFonts w:asciiTheme="majorHAnsi" w:hAnsiTheme="majorHAnsi" w:cstheme="majorHAnsi"/>
          <w:sz w:val="24"/>
          <w:szCs w:val="24"/>
          <w:u w:val="single"/>
        </w:rPr>
        <w:t xml:space="preserve">: </w:t>
      </w:r>
      <w:r w:rsidR="00C47A06" w:rsidRPr="00C47A06">
        <w:rPr>
          <w:rFonts w:asciiTheme="majorHAnsi" w:hAnsiTheme="majorHAnsi" w:cstheme="majorHAnsi"/>
          <w:sz w:val="24"/>
          <w:szCs w:val="24"/>
        </w:rPr>
        <w:t xml:space="preserve">Carried over for discussion and for Clerk to get more information on current bin. </w:t>
      </w:r>
    </w:p>
    <w:p w:rsidR="00C47A06" w:rsidRPr="00C47A06" w:rsidRDefault="00921EE5" w:rsidP="00C47A06">
      <w:pPr>
        <w:pStyle w:val="ListParagraph"/>
        <w:numPr>
          <w:ilvl w:val="0"/>
          <w:numId w:val="24"/>
        </w:numPr>
        <w:rPr>
          <w:rFonts w:asciiTheme="majorHAnsi" w:hAnsiTheme="majorHAnsi" w:cstheme="majorHAnsi"/>
          <w:sz w:val="24"/>
          <w:szCs w:val="24"/>
        </w:rPr>
      </w:pPr>
      <w:r w:rsidRPr="00C47A06">
        <w:rPr>
          <w:rFonts w:asciiTheme="majorHAnsi" w:hAnsiTheme="majorHAnsi" w:cstheme="majorHAnsi"/>
          <w:sz w:val="24"/>
          <w:szCs w:val="24"/>
          <w:u w:val="single"/>
        </w:rPr>
        <w:t>Date of next meeting</w:t>
      </w:r>
      <w:r w:rsidRPr="00C47A06">
        <w:rPr>
          <w:rFonts w:asciiTheme="majorHAnsi" w:hAnsiTheme="majorHAnsi" w:cstheme="majorHAnsi"/>
          <w:sz w:val="24"/>
          <w:szCs w:val="24"/>
        </w:rPr>
        <w:t>:  Annual Parish Meeting and AGM Parish Council Meeting 11th May 2022</w:t>
      </w:r>
      <w:r w:rsidR="00763052">
        <w:rPr>
          <w:rFonts w:asciiTheme="majorHAnsi" w:hAnsiTheme="majorHAnsi" w:cstheme="majorHAnsi"/>
          <w:sz w:val="24"/>
          <w:szCs w:val="24"/>
        </w:rPr>
        <w:t xml:space="preserve"> at 7:00 pm </w:t>
      </w:r>
    </w:p>
    <w:p w:rsidR="00CD6AB2" w:rsidRPr="00C47A06" w:rsidRDefault="00CD6AB2" w:rsidP="00CD6AB2">
      <w:pPr>
        <w:pStyle w:val="ListParagraph"/>
        <w:ind w:left="360" w:firstLine="0"/>
        <w:rPr>
          <w:rFonts w:asciiTheme="majorHAnsi" w:hAnsiTheme="majorHAnsi" w:cstheme="majorHAnsi"/>
          <w:color w:val="FF0000"/>
          <w:sz w:val="24"/>
          <w:szCs w:val="24"/>
          <w:u w:val="single"/>
        </w:rPr>
      </w:pPr>
      <w:r w:rsidRPr="00751B24">
        <w:rPr>
          <w:rFonts w:asciiTheme="majorHAnsi" w:hAnsiTheme="majorHAnsi" w:cstheme="majorHAnsi"/>
          <w:sz w:val="24"/>
          <w:szCs w:val="24"/>
          <w:u w:val="single"/>
        </w:rPr>
        <w:t>Meeting closed at</w:t>
      </w:r>
      <w:r w:rsidR="00C47A06" w:rsidRPr="00C47A06">
        <w:rPr>
          <w:rFonts w:asciiTheme="majorHAnsi" w:hAnsiTheme="majorHAnsi" w:cstheme="majorHAnsi"/>
          <w:color w:val="FF0000"/>
          <w:sz w:val="28"/>
          <w:szCs w:val="28"/>
          <w:u w:val="single"/>
        </w:rPr>
        <w:t>: not sure</w:t>
      </w:r>
      <w:r w:rsidRPr="00C47A06">
        <w:rPr>
          <w:rFonts w:asciiTheme="majorHAnsi" w:hAnsiTheme="majorHAnsi" w:cstheme="majorHAnsi"/>
          <w:color w:val="FF0000"/>
          <w:sz w:val="24"/>
          <w:szCs w:val="24"/>
          <w:u w:val="single"/>
        </w:rPr>
        <w:t xml:space="preserve"> </w:t>
      </w:r>
    </w:p>
    <w:p w:rsidR="00FC7CBC" w:rsidRPr="00F254D2" w:rsidRDefault="00CD6AB2" w:rsidP="00CD6AB2">
      <w:pPr>
        <w:tabs>
          <w:tab w:val="left" w:pos="9015"/>
        </w:tabs>
        <w:rPr>
          <w:rFonts w:ascii="Times New Roman" w:hAnsi="Times New Roman" w:cs="Times New Roman"/>
        </w:rPr>
      </w:pPr>
      <w:r>
        <w:rPr>
          <w:rFonts w:ascii="Times New Roman" w:hAnsi="Times New Roman" w:cs="Times New Roman"/>
        </w:rPr>
        <w:tab/>
      </w:r>
    </w:p>
    <w:sectPr w:rsidR="00FC7CBC" w:rsidRPr="00F254D2"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B24" w:rsidRDefault="00503B24" w:rsidP="00563E30">
      <w:r>
        <w:separator/>
      </w:r>
    </w:p>
  </w:endnote>
  <w:endnote w:type="continuationSeparator" w:id="0">
    <w:p w:rsidR="00503B24" w:rsidRDefault="00503B24"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w:t>
    </w:r>
    <w:r w:rsidR="00CD6AB2">
      <w:rPr>
        <w:sz w:val="20"/>
        <w:szCs w:val="20"/>
      </w:rPr>
      <w:t>meeting</w:t>
    </w:r>
    <w:r w:rsidRPr="009157E3">
      <w:rPr>
        <w:sz w:val="20"/>
        <w:szCs w:val="20"/>
      </w:rPr>
      <w:t xml:space="preserve"> </w:t>
    </w:r>
    <w:r w:rsidR="001D62C1">
      <w:rPr>
        <w:sz w:val="20"/>
        <w:szCs w:val="20"/>
      </w:rPr>
      <w:t>13 04 22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B24" w:rsidRDefault="00503B24" w:rsidP="00563E30">
      <w:r>
        <w:separator/>
      </w:r>
    </w:p>
  </w:footnote>
  <w:footnote w:type="continuationSeparator" w:id="0">
    <w:p w:rsidR="00503B24" w:rsidRDefault="00503B24"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DE4192"/>
    <w:multiLevelType w:val="multilevel"/>
    <w:tmpl w:val="7B24AEE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C43EDB"/>
    <w:multiLevelType w:val="hybridMultilevel"/>
    <w:tmpl w:val="53487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D610D3"/>
    <w:multiLevelType w:val="multilevel"/>
    <w:tmpl w:val="58368D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E52644"/>
    <w:multiLevelType w:val="multilevel"/>
    <w:tmpl w:val="6A9085E6"/>
    <w:lvl w:ilvl="0">
      <w:start w:val="6"/>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0"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F87A71"/>
    <w:multiLevelType w:val="multilevel"/>
    <w:tmpl w:val="32A40896"/>
    <w:lvl w:ilvl="0">
      <w:start w:val="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A920543"/>
    <w:multiLevelType w:val="multilevel"/>
    <w:tmpl w:val="19623A4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347056"/>
    <w:multiLevelType w:val="multilevel"/>
    <w:tmpl w:val="C592E96A"/>
    <w:lvl w:ilvl="0">
      <w:start w:val="4"/>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75" w:hanging="420"/>
      </w:pPr>
      <w:rPr>
        <w:rFonts w:ascii="Times New Roman" w:hAnsi="Times New Roman" w:cs="Times New Roman"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1785" w:hanging="720"/>
      </w:pPr>
      <w:rPr>
        <w:rFonts w:ascii="Times New Roman" w:hAnsi="Times New Roman" w:cs="Times New Roman" w:hint="default"/>
      </w:rPr>
    </w:lvl>
    <w:lvl w:ilvl="4">
      <w:start w:val="1"/>
      <w:numFmt w:val="decimal"/>
      <w:lvlText w:val="%1.%2.%3.%4.%5"/>
      <w:lvlJc w:val="left"/>
      <w:pPr>
        <w:ind w:left="2500" w:hanging="1080"/>
      </w:pPr>
      <w:rPr>
        <w:rFonts w:ascii="Times New Roman" w:hAnsi="Times New Roman" w:cs="Times New Roman" w:hint="default"/>
      </w:rPr>
    </w:lvl>
    <w:lvl w:ilvl="5">
      <w:start w:val="1"/>
      <w:numFmt w:val="decimal"/>
      <w:lvlText w:val="%1.%2.%3.%4.%5.%6"/>
      <w:lvlJc w:val="left"/>
      <w:pPr>
        <w:ind w:left="2855" w:hanging="1080"/>
      </w:pPr>
      <w:rPr>
        <w:rFonts w:ascii="Times New Roman" w:hAnsi="Times New Roman" w:cs="Times New Roman" w:hint="default"/>
      </w:rPr>
    </w:lvl>
    <w:lvl w:ilvl="6">
      <w:start w:val="1"/>
      <w:numFmt w:val="decimal"/>
      <w:lvlText w:val="%1.%2.%3.%4.%5.%6.%7"/>
      <w:lvlJc w:val="left"/>
      <w:pPr>
        <w:ind w:left="3570" w:hanging="1440"/>
      </w:pPr>
      <w:rPr>
        <w:rFonts w:ascii="Times New Roman" w:hAnsi="Times New Roman" w:cs="Times New Roman" w:hint="default"/>
      </w:rPr>
    </w:lvl>
    <w:lvl w:ilvl="7">
      <w:start w:val="1"/>
      <w:numFmt w:val="decimal"/>
      <w:lvlText w:val="%1.%2.%3.%4.%5.%6.%7.%8"/>
      <w:lvlJc w:val="left"/>
      <w:pPr>
        <w:ind w:left="3925" w:hanging="1440"/>
      </w:pPr>
      <w:rPr>
        <w:rFonts w:ascii="Times New Roman" w:hAnsi="Times New Roman" w:cs="Times New Roman" w:hint="default"/>
      </w:rPr>
    </w:lvl>
    <w:lvl w:ilvl="8">
      <w:start w:val="1"/>
      <w:numFmt w:val="decimal"/>
      <w:lvlText w:val="%1.%2.%3.%4.%5.%6.%7.%8.%9"/>
      <w:lvlJc w:val="left"/>
      <w:pPr>
        <w:ind w:left="4640" w:hanging="1800"/>
      </w:pPr>
      <w:rPr>
        <w:rFonts w:ascii="Times New Roman" w:hAnsi="Times New Roman" w:cs="Times New Roman" w:hint="default"/>
      </w:rPr>
    </w:lvl>
  </w:abstractNum>
  <w:abstractNum w:abstractNumId="18"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8C12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9"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30"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7A224E"/>
    <w:multiLevelType w:val="hybridMultilevel"/>
    <w:tmpl w:val="6424491E"/>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2"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5"/>
  </w:num>
  <w:num w:numId="3">
    <w:abstractNumId w:val="27"/>
  </w:num>
  <w:num w:numId="4">
    <w:abstractNumId w:val="23"/>
  </w:num>
  <w:num w:numId="5">
    <w:abstractNumId w:val="21"/>
  </w:num>
  <w:num w:numId="6">
    <w:abstractNumId w:val="30"/>
  </w:num>
  <w:num w:numId="7">
    <w:abstractNumId w:val="22"/>
  </w:num>
  <w:num w:numId="8">
    <w:abstractNumId w:val="19"/>
  </w:num>
  <w:num w:numId="9">
    <w:abstractNumId w:val="29"/>
  </w:num>
  <w:num w:numId="10">
    <w:abstractNumId w:val="2"/>
  </w:num>
  <w:num w:numId="11">
    <w:abstractNumId w:val="7"/>
  </w:num>
  <w:num w:numId="12">
    <w:abstractNumId w:val="33"/>
  </w:num>
  <w:num w:numId="13">
    <w:abstractNumId w:val="20"/>
  </w:num>
  <w:num w:numId="14">
    <w:abstractNumId w:val="13"/>
  </w:num>
  <w:num w:numId="15">
    <w:abstractNumId w:val="24"/>
  </w:num>
  <w:num w:numId="16">
    <w:abstractNumId w:val="14"/>
  </w:num>
  <w:num w:numId="17">
    <w:abstractNumId w:val="32"/>
  </w:num>
  <w:num w:numId="18">
    <w:abstractNumId w:val="11"/>
  </w:num>
  <w:num w:numId="19">
    <w:abstractNumId w:val="1"/>
  </w:num>
  <w:num w:numId="20">
    <w:abstractNumId w:val="10"/>
  </w:num>
  <w:num w:numId="21">
    <w:abstractNumId w:val="3"/>
  </w:num>
  <w:num w:numId="22">
    <w:abstractNumId w:val="26"/>
  </w:num>
  <w:num w:numId="23">
    <w:abstractNumId w:val="0"/>
  </w:num>
  <w:num w:numId="24">
    <w:abstractNumId w:val="18"/>
  </w:num>
  <w:num w:numId="25">
    <w:abstractNumId w:val="28"/>
  </w:num>
  <w:num w:numId="26">
    <w:abstractNumId w:val="8"/>
  </w:num>
  <w:num w:numId="27">
    <w:abstractNumId w:val="16"/>
  </w:num>
  <w:num w:numId="28">
    <w:abstractNumId w:val="12"/>
  </w:num>
  <w:num w:numId="29">
    <w:abstractNumId w:val="31"/>
  </w:num>
  <w:num w:numId="30">
    <w:abstractNumId w:val="17"/>
  </w:num>
  <w:num w:numId="31">
    <w:abstractNumId w:val="6"/>
  </w:num>
  <w:num w:numId="32">
    <w:abstractNumId w:val="25"/>
  </w:num>
  <w:num w:numId="33">
    <w:abstractNumId w:val="9"/>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42A3F"/>
    <w:rsid w:val="00044C80"/>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64E6"/>
    <w:rsid w:val="000C780F"/>
    <w:rsid w:val="000F014B"/>
    <w:rsid w:val="000F1CB4"/>
    <w:rsid w:val="000F40C6"/>
    <w:rsid w:val="000F59F9"/>
    <w:rsid w:val="00101EB2"/>
    <w:rsid w:val="0010340B"/>
    <w:rsid w:val="001042B4"/>
    <w:rsid w:val="00110174"/>
    <w:rsid w:val="001113FA"/>
    <w:rsid w:val="001131BC"/>
    <w:rsid w:val="00116FB2"/>
    <w:rsid w:val="001226D0"/>
    <w:rsid w:val="001328B5"/>
    <w:rsid w:val="00134F85"/>
    <w:rsid w:val="00142F7C"/>
    <w:rsid w:val="00143969"/>
    <w:rsid w:val="00146356"/>
    <w:rsid w:val="00153E11"/>
    <w:rsid w:val="00157994"/>
    <w:rsid w:val="00161092"/>
    <w:rsid w:val="001661BB"/>
    <w:rsid w:val="00172AF8"/>
    <w:rsid w:val="0017304C"/>
    <w:rsid w:val="00174C3F"/>
    <w:rsid w:val="00182C54"/>
    <w:rsid w:val="00183C4E"/>
    <w:rsid w:val="0018469F"/>
    <w:rsid w:val="001900BF"/>
    <w:rsid w:val="00191C4A"/>
    <w:rsid w:val="001A0273"/>
    <w:rsid w:val="001A51AB"/>
    <w:rsid w:val="001B238E"/>
    <w:rsid w:val="001B2506"/>
    <w:rsid w:val="001C0780"/>
    <w:rsid w:val="001C158D"/>
    <w:rsid w:val="001C1DFE"/>
    <w:rsid w:val="001C59E0"/>
    <w:rsid w:val="001C7813"/>
    <w:rsid w:val="001D0D5D"/>
    <w:rsid w:val="001D5394"/>
    <w:rsid w:val="001D62C1"/>
    <w:rsid w:val="001D7986"/>
    <w:rsid w:val="002049D3"/>
    <w:rsid w:val="0020679E"/>
    <w:rsid w:val="00214261"/>
    <w:rsid w:val="00227B44"/>
    <w:rsid w:val="002314B6"/>
    <w:rsid w:val="00231DCD"/>
    <w:rsid w:val="00231EB9"/>
    <w:rsid w:val="00234030"/>
    <w:rsid w:val="002359C1"/>
    <w:rsid w:val="00236B5F"/>
    <w:rsid w:val="00237774"/>
    <w:rsid w:val="00240902"/>
    <w:rsid w:val="00251FB2"/>
    <w:rsid w:val="0025480D"/>
    <w:rsid w:val="00255897"/>
    <w:rsid w:val="00257EDC"/>
    <w:rsid w:val="002601CC"/>
    <w:rsid w:val="002640D1"/>
    <w:rsid w:val="002712D2"/>
    <w:rsid w:val="00275514"/>
    <w:rsid w:val="00276C05"/>
    <w:rsid w:val="002952BE"/>
    <w:rsid w:val="00296BF3"/>
    <w:rsid w:val="002A5A0F"/>
    <w:rsid w:val="002B02C3"/>
    <w:rsid w:val="002B0457"/>
    <w:rsid w:val="002B2475"/>
    <w:rsid w:val="002B339A"/>
    <w:rsid w:val="002B5E18"/>
    <w:rsid w:val="002B63BE"/>
    <w:rsid w:val="002C6053"/>
    <w:rsid w:val="002C6682"/>
    <w:rsid w:val="002D20D8"/>
    <w:rsid w:val="002D2E80"/>
    <w:rsid w:val="002E12D2"/>
    <w:rsid w:val="002E2D70"/>
    <w:rsid w:val="002E61FF"/>
    <w:rsid w:val="002E7969"/>
    <w:rsid w:val="002F36FF"/>
    <w:rsid w:val="002F46A3"/>
    <w:rsid w:val="00304673"/>
    <w:rsid w:val="0030500C"/>
    <w:rsid w:val="00321DB8"/>
    <w:rsid w:val="0032589D"/>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66C2"/>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62C7"/>
    <w:rsid w:val="004A2FE3"/>
    <w:rsid w:val="004B75D7"/>
    <w:rsid w:val="004C2FAB"/>
    <w:rsid w:val="004C33FE"/>
    <w:rsid w:val="004C5A41"/>
    <w:rsid w:val="004C606D"/>
    <w:rsid w:val="004D0B3B"/>
    <w:rsid w:val="004D2D34"/>
    <w:rsid w:val="004D4AC1"/>
    <w:rsid w:val="004D554D"/>
    <w:rsid w:val="004D734D"/>
    <w:rsid w:val="004D7A3C"/>
    <w:rsid w:val="004E1AD3"/>
    <w:rsid w:val="004E222B"/>
    <w:rsid w:val="004F1AB2"/>
    <w:rsid w:val="00503B24"/>
    <w:rsid w:val="00507581"/>
    <w:rsid w:val="00513BD9"/>
    <w:rsid w:val="0052224E"/>
    <w:rsid w:val="00522524"/>
    <w:rsid w:val="00523916"/>
    <w:rsid w:val="00524D3F"/>
    <w:rsid w:val="005251E1"/>
    <w:rsid w:val="00527467"/>
    <w:rsid w:val="00534E96"/>
    <w:rsid w:val="00535A90"/>
    <w:rsid w:val="00536A27"/>
    <w:rsid w:val="00543083"/>
    <w:rsid w:val="00545EFD"/>
    <w:rsid w:val="00547468"/>
    <w:rsid w:val="00550297"/>
    <w:rsid w:val="0055262F"/>
    <w:rsid w:val="00552711"/>
    <w:rsid w:val="00553875"/>
    <w:rsid w:val="00553DD4"/>
    <w:rsid w:val="00562F5A"/>
    <w:rsid w:val="00563E30"/>
    <w:rsid w:val="0057214B"/>
    <w:rsid w:val="00573E39"/>
    <w:rsid w:val="005773F5"/>
    <w:rsid w:val="00581C89"/>
    <w:rsid w:val="005924F8"/>
    <w:rsid w:val="005B2ED1"/>
    <w:rsid w:val="005B68F8"/>
    <w:rsid w:val="005C36E4"/>
    <w:rsid w:val="005C47FA"/>
    <w:rsid w:val="005C627E"/>
    <w:rsid w:val="005D0353"/>
    <w:rsid w:val="005D4B76"/>
    <w:rsid w:val="005D6665"/>
    <w:rsid w:val="005E03F8"/>
    <w:rsid w:val="005E23A4"/>
    <w:rsid w:val="005F368A"/>
    <w:rsid w:val="005F790D"/>
    <w:rsid w:val="00603B5E"/>
    <w:rsid w:val="006103C4"/>
    <w:rsid w:val="00614D1B"/>
    <w:rsid w:val="00624F2E"/>
    <w:rsid w:val="00626958"/>
    <w:rsid w:val="006321FC"/>
    <w:rsid w:val="00633852"/>
    <w:rsid w:val="00644FCA"/>
    <w:rsid w:val="00645528"/>
    <w:rsid w:val="0065700A"/>
    <w:rsid w:val="006606A4"/>
    <w:rsid w:val="00661C94"/>
    <w:rsid w:val="00671C04"/>
    <w:rsid w:val="00674D62"/>
    <w:rsid w:val="00675D75"/>
    <w:rsid w:val="00676333"/>
    <w:rsid w:val="00676DD1"/>
    <w:rsid w:val="00686BA5"/>
    <w:rsid w:val="006879F9"/>
    <w:rsid w:val="006922CB"/>
    <w:rsid w:val="0069234A"/>
    <w:rsid w:val="0069250D"/>
    <w:rsid w:val="00697FEC"/>
    <w:rsid w:val="006A20F0"/>
    <w:rsid w:val="006A459B"/>
    <w:rsid w:val="006A641D"/>
    <w:rsid w:val="006B2931"/>
    <w:rsid w:val="006B54D1"/>
    <w:rsid w:val="006C7D02"/>
    <w:rsid w:val="006D1AF7"/>
    <w:rsid w:val="006D27A3"/>
    <w:rsid w:val="006D5DAD"/>
    <w:rsid w:val="006E289C"/>
    <w:rsid w:val="006F3388"/>
    <w:rsid w:val="006F3931"/>
    <w:rsid w:val="006F7254"/>
    <w:rsid w:val="00703D2C"/>
    <w:rsid w:val="00707CDD"/>
    <w:rsid w:val="007154C1"/>
    <w:rsid w:val="00717DFF"/>
    <w:rsid w:val="00723557"/>
    <w:rsid w:val="00725E8A"/>
    <w:rsid w:val="007309C8"/>
    <w:rsid w:val="0073352C"/>
    <w:rsid w:val="00733586"/>
    <w:rsid w:val="00734290"/>
    <w:rsid w:val="00751B24"/>
    <w:rsid w:val="00754161"/>
    <w:rsid w:val="00763052"/>
    <w:rsid w:val="00770EA4"/>
    <w:rsid w:val="0077348E"/>
    <w:rsid w:val="00774121"/>
    <w:rsid w:val="00783A81"/>
    <w:rsid w:val="00796C2F"/>
    <w:rsid w:val="00797796"/>
    <w:rsid w:val="007A038C"/>
    <w:rsid w:val="007A07EB"/>
    <w:rsid w:val="007B2213"/>
    <w:rsid w:val="007B5A75"/>
    <w:rsid w:val="007C2C09"/>
    <w:rsid w:val="007C4CF6"/>
    <w:rsid w:val="007C5820"/>
    <w:rsid w:val="007D4381"/>
    <w:rsid w:val="007E017E"/>
    <w:rsid w:val="007E4802"/>
    <w:rsid w:val="007F1F4C"/>
    <w:rsid w:val="007F3B63"/>
    <w:rsid w:val="007F5906"/>
    <w:rsid w:val="00816400"/>
    <w:rsid w:val="00822AA0"/>
    <w:rsid w:val="008317BE"/>
    <w:rsid w:val="00831A22"/>
    <w:rsid w:val="008338A3"/>
    <w:rsid w:val="00843F64"/>
    <w:rsid w:val="008526FB"/>
    <w:rsid w:val="00856D8B"/>
    <w:rsid w:val="00860F94"/>
    <w:rsid w:val="00864BFF"/>
    <w:rsid w:val="00865172"/>
    <w:rsid w:val="00865DA8"/>
    <w:rsid w:val="008737C5"/>
    <w:rsid w:val="00875636"/>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1EE5"/>
    <w:rsid w:val="0092296F"/>
    <w:rsid w:val="00930C26"/>
    <w:rsid w:val="00937B03"/>
    <w:rsid w:val="00941AE9"/>
    <w:rsid w:val="0094225D"/>
    <w:rsid w:val="00942FAE"/>
    <w:rsid w:val="009520BD"/>
    <w:rsid w:val="0095524E"/>
    <w:rsid w:val="00955352"/>
    <w:rsid w:val="00956281"/>
    <w:rsid w:val="009571EC"/>
    <w:rsid w:val="0096142E"/>
    <w:rsid w:val="00963155"/>
    <w:rsid w:val="0096361F"/>
    <w:rsid w:val="009652CC"/>
    <w:rsid w:val="009677E7"/>
    <w:rsid w:val="00972E3C"/>
    <w:rsid w:val="009856EB"/>
    <w:rsid w:val="00994239"/>
    <w:rsid w:val="00997FAC"/>
    <w:rsid w:val="009A426B"/>
    <w:rsid w:val="009B044A"/>
    <w:rsid w:val="009B2FA8"/>
    <w:rsid w:val="009C2A76"/>
    <w:rsid w:val="009C5E49"/>
    <w:rsid w:val="009C63C2"/>
    <w:rsid w:val="009D332B"/>
    <w:rsid w:val="009D532A"/>
    <w:rsid w:val="009D647A"/>
    <w:rsid w:val="009D6708"/>
    <w:rsid w:val="009F483A"/>
    <w:rsid w:val="009F58E0"/>
    <w:rsid w:val="00A057C7"/>
    <w:rsid w:val="00A10752"/>
    <w:rsid w:val="00A16035"/>
    <w:rsid w:val="00A20C11"/>
    <w:rsid w:val="00A24CF8"/>
    <w:rsid w:val="00A322D5"/>
    <w:rsid w:val="00A32BD1"/>
    <w:rsid w:val="00A43A30"/>
    <w:rsid w:val="00A46592"/>
    <w:rsid w:val="00A533E9"/>
    <w:rsid w:val="00A6217B"/>
    <w:rsid w:val="00A67759"/>
    <w:rsid w:val="00A82149"/>
    <w:rsid w:val="00A85AFF"/>
    <w:rsid w:val="00A86CCC"/>
    <w:rsid w:val="00A92439"/>
    <w:rsid w:val="00A9324C"/>
    <w:rsid w:val="00A9328B"/>
    <w:rsid w:val="00A97988"/>
    <w:rsid w:val="00AA0946"/>
    <w:rsid w:val="00AA1D08"/>
    <w:rsid w:val="00AA4CB6"/>
    <w:rsid w:val="00AB576F"/>
    <w:rsid w:val="00AD09E0"/>
    <w:rsid w:val="00AD7D80"/>
    <w:rsid w:val="00AE4593"/>
    <w:rsid w:val="00AF03E8"/>
    <w:rsid w:val="00AF39D1"/>
    <w:rsid w:val="00AF48B8"/>
    <w:rsid w:val="00AF75AA"/>
    <w:rsid w:val="00B00489"/>
    <w:rsid w:val="00B01353"/>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3DFD"/>
    <w:rsid w:val="00B924C6"/>
    <w:rsid w:val="00B961C4"/>
    <w:rsid w:val="00B96DF9"/>
    <w:rsid w:val="00BA67F0"/>
    <w:rsid w:val="00BC1339"/>
    <w:rsid w:val="00BC26CF"/>
    <w:rsid w:val="00BE1B95"/>
    <w:rsid w:val="00BE4B01"/>
    <w:rsid w:val="00BF3A7E"/>
    <w:rsid w:val="00C01A84"/>
    <w:rsid w:val="00C05D0F"/>
    <w:rsid w:val="00C068B5"/>
    <w:rsid w:val="00C17EE6"/>
    <w:rsid w:val="00C20395"/>
    <w:rsid w:val="00C30148"/>
    <w:rsid w:val="00C3607F"/>
    <w:rsid w:val="00C3791F"/>
    <w:rsid w:val="00C443D8"/>
    <w:rsid w:val="00C47A06"/>
    <w:rsid w:val="00C528DA"/>
    <w:rsid w:val="00C52FB6"/>
    <w:rsid w:val="00C556AE"/>
    <w:rsid w:val="00C56AFE"/>
    <w:rsid w:val="00C57314"/>
    <w:rsid w:val="00C5792F"/>
    <w:rsid w:val="00C60E0B"/>
    <w:rsid w:val="00C61373"/>
    <w:rsid w:val="00C62184"/>
    <w:rsid w:val="00C649F6"/>
    <w:rsid w:val="00C65D5F"/>
    <w:rsid w:val="00C705DF"/>
    <w:rsid w:val="00C7233C"/>
    <w:rsid w:val="00C92F4A"/>
    <w:rsid w:val="00CA4431"/>
    <w:rsid w:val="00CB13A7"/>
    <w:rsid w:val="00CC13D1"/>
    <w:rsid w:val="00CD3A35"/>
    <w:rsid w:val="00CD6AB2"/>
    <w:rsid w:val="00CD6F03"/>
    <w:rsid w:val="00CD7254"/>
    <w:rsid w:val="00CE00BA"/>
    <w:rsid w:val="00CF2AE6"/>
    <w:rsid w:val="00CF3379"/>
    <w:rsid w:val="00D03164"/>
    <w:rsid w:val="00D11393"/>
    <w:rsid w:val="00D12E7E"/>
    <w:rsid w:val="00D1317D"/>
    <w:rsid w:val="00D15C3A"/>
    <w:rsid w:val="00D17945"/>
    <w:rsid w:val="00D17FB0"/>
    <w:rsid w:val="00D24761"/>
    <w:rsid w:val="00D4067D"/>
    <w:rsid w:val="00D420D0"/>
    <w:rsid w:val="00D46319"/>
    <w:rsid w:val="00D47202"/>
    <w:rsid w:val="00D47E63"/>
    <w:rsid w:val="00D516B0"/>
    <w:rsid w:val="00D56C45"/>
    <w:rsid w:val="00D61315"/>
    <w:rsid w:val="00D618CC"/>
    <w:rsid w:val="00D64F3B"/>
    <w:rsid w:val="00D733F1"/>
    <w:rsid w:val="00D735E2"/>
    <w:rsid w:val="00DA26F0"/>
    <w:rsid w:val="00DA2A4C"/>
    <w:rsid w:val="00DB3CD0"/>
    <w:rsid w:val="00DB4B8E"/>
    <w:rsid w:val="00DB5666"/>
    <w:rsid w:val="00DB7722"/>
    <w:rsid w:val="00DC0EB7"/>
    <w:rsid w:val="00DC38E8"/>
    <w:rsid w:val="00DC6535"/>
    <w:rsid w:val="00DD3C94"/>
    <w:rsid w:val="00DD727F"/>
    <w:rsid w:val="00DD7B3E"/>
    <w:rsid w:val="00DE1074"/>
    <w:rsid w:val="00DE40B0"/>
    <w:rsid w:val="00DE7FDB"/>
    <w:rsid w:val="00E002C3"/>
    <w:rsid w:val="00E02746"/>
    <w:rsid w:val="00E053B5"/>
    <w:rsid w:val="00E079CC"/>
    <w:rsid w:val="00E07D97"/>
    <w:rsid w:val="00E12D9C"/>
    <w:rsid w:val="00E21907"/>
    <w:rsid w:val="00E3595D"/>
    <w:rsid w:val="00E46E69"/>
    <w:rsid w:val="00E62029"/>
    <w:rsid w:val="00E63506"/>
    <w:rsid w:val="00E65C4D"/>
    <w:rsid w:val="00E65D9B"/>
    <w:rsid w:val="00E70903"/>
    <w:rsid w:val="00E723E4"/>
    <w:rsid w:val="00E81D39"/>
    <w:rsid w:val="00E834AE"/>
    <w:rsid w:val="00E875B4"/>
    <w:rsid w:val="00E94954"/>
    <w:rsid w:val="00E95C41"/>
    <w:rsid w:val="00E962E6"/>
    <w:rsid w:val="00EA32B0"/>
    <w:rsid w:val="00EB4E0A"/>
    <w:rsid w:val="00EB75D2"/>
    <w:rsid w:val="00ED1D96"/>
    <w:rsid w:val="00ED4B12"/>
    <w:rsid w:val="00EE1528"/>
    <w:rsid w:val="00EE32E0"/>
    <w:rsid w:val="00EE6D77"/>
    <w:rsid w:val="00EF3527"/>
    <w:rsid w:val="00F1372C"/>
    <w:rsid w:val="00F13DFA"/>
    <w:rsid w:val="00F2136D"/>
    <w:rsid w:val="00F2421A"/>
    <w:rsid w:val="00F254D2"/>
    <w:rsid w:val="00F2577A"/>
    <w:rsid w:val="00F268B5"/>
    <w:rsid w:val="00F26B36"/>
    <w:rsid w:val="00F43D2E"/>
    <w:rsid w:val="00F50132"/>
    <w:rsid w:val="00F56D2D"/>
    <w:rsid w:val="00F70827"/>
    <w:rsid w:val="00F72055"/>
    <w:rsid w:val="00F75CAA"/>
    <w:rsid w:val="00F75EC4"/>
    <w:rsid w:val="00F80A4C"/>
    <w:rsid w:val="00F81AB9"/>
    <w:rsid w:val="00F847B1"/>
    <w:rsid w:val="00F86D1D"/>
    <w:rsid w:val="00F901CF"/>
    <w:rsid w:val="00F908AF"/>
    <w:rsid w:val="00FA049B"/>
    <w:rsid w:val="00FA0A8E"/>
    <w:rsid w:val="00FA6BA9"/>
    <w:rsid w:val="00FB1D8B"/>
    <w:rsid w:val="00FB300C"/>
    <w:rsid w:val="00FB4D2A"/>
    <w:rsid w:val="00FB7B08"/>
    <w:rsid w:val="00FC029C"/>
    <w:rsid w:val="00FC426E"/>
    <w:rsid w:val="00FC6058"/>
    <w:rsid w:val="00FC6637"/>
    <w:rsid w:val="00FC7CBC"/>
    <w:rsid w:val="00FD1455"/>
    <w:rsid w:val="00FD19C3"/>
    <w:rsid w:val="00FD6D56"/>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1328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28B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character" w:customStyle="1" w:styleId="Heading1Char">
    <w:name w:val="Heading 1 Char"/>
    <w:basedOn w:val="DefaultParagraphFont"/>
    <w:link w:val="Heading1"/>
    <w:uiPriority w:val="9"/>
    <w:rsid w:val="001328B5"/>
    <w:rPr>
      <w:rFonts w:asciiTheme="majorHAnsi" w:eastAsiaTheme="majorEastAsia" w:hAnsiTheme="majorHAnsi" w:cstheme="majorBidi"/>
      <w:bCs/>
      <w:color w:val="2E74B5" w:themeColor="accent1" w:themeShade="BF"/>
      <w:sz w:val="32"/>
      <w:szCs w:val="32"/>
      <w:lang w:eastAsia="zh-CN"/>
    </w:rPr>
  </w:style>
  <w:style w:type="paragraph" w:customStyle="1" w:styleId="Heading31">
    <w:name w:val="Heading 31"/>
    <w:basedOn w:val="Heading3"/>
    <w:link w:val="heading3Char0"/>
    <w:qFormat/>
    <w:rsid w:val="001328B5"/>
  </w:style>
  <w:style w:type="character" w:customStyle="1" w:styleId="Heading3Char">
    <w:name w:val="Heading 3 Char"/>
    <w:basedOn w:val="DefaultParagraphFont"/>
    <w:link w:val="Heading3"/>
    <w:uiPriority w:val="9"/>
    <w:semiHidden/>
    <w:rsid w:val="001328B5"/>
    <w:rPr>
      <w:rFonts w:asciiTheme="majorHAnsi" w:eastAsiaTheme="majorEastAsia" w:hAnsiTheme="majorHAnsi" w:cstheme="majorBidi"/>
      <w:bCs/>
      <w:color w:val="1F4D78" w:themeColor="accent1" w:themeShade="7F"/>
      <w:sz w:val="24"/>
      <w:szCs w:val="24"/>
      <w:lang w:eastAsia="zh-CN"/>
    </w:rPr>
  </w:style>
  <w:style w:type="character" w:customStyle="1" w:styleId="heading3Char0">
    <w:name w:val="heading 3 Char"/>
    <w:basedOn w:val="Heading3Char"/>
    <w:link w:val="Heading31"/>
    <w:rsid w:val="001328B5"/>
    <w:rPr>
      <w:rFonts w:asciiTheme="majorHAnsi" w:eastAsiaTheme="majorEastAsia" w:hAnsiTheme="majorHAnsi" w:cstheme="majorBidi"/>
      <w:bCs/>
      <w:color w:val="1F4D78" w:themeColor="accent1" w:themeShade="7F"/>
      <w:sz w:val="24"/>
      <w:szCs w:val="24"/>
      <w:lang w:eastAsia="zh-CN"/>
    </w:rPr>
  </w:style>
  <w:style w:type="table" w:styleId="TableGrid">
    <w:name w:val="Table Grid"/>
    <w:basedOn w:val="TableNormal"/>
    <w:uiPriority w:val="39"/>
    <w:rsid w:val="0092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43E0A-2D7C-416A-AE41-6D413B45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4</cp:revision>
  <cp:lastPrinted>2022-03-31T09:55:00Z</cp:lastPrinted>
  <dcterms:created xsi:type="dcterms:W3CDTF">2022-04-18T14:36:00Z</dcterms:created>
  <dcterms:modified xsi:type="dcterms:W3CDTF">2022-05-03T15:37:00Z</dcterms:modified>
</cp:coreProperties>
</file>